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D6A3C" w14:textId="4E16332B" w:rsidR="00576339" w:rsidRPr="004655E7" w:rsidRDefault="00713E99" w:rsidP="004655E7">
      <w:pPr>
        <w:tabs>
          <w:tab w:val="left" w:pos="851"/>
        </w:tabs>
        <w:overflowPunct w:val="0"/>
        <w:autoSpaceDE w:val="0"/>
        <w:autoSpaceDN w:val="0"/>
        <w:adjustRightInd w:val="0"/>
        <w:ind w:firstLine="851"/>
        <w:jc w:val="right"/>
        <w:rPr>
          <w:b/>
          <w:bCs/>
          <w:sz w:val="24"/>
          <w:szCs w:val="24"/>
          <w:lang w:val="lt-LT"/>
        </w:rPr>
      </w:pPr>
      <w:r w:rsidRPr="004655E7">
        <w:rPr>
          <w:b/>
          <w:bCs/>
          <w:noProof/>
        </w:rPr>
        <w:drawing>
          <wp:anchor distT="0" distB="0" distL="114300" distR="114300" simplePos="0" relativeHeight="251657728" behindDoc="0" locked="0" layoutInCell="1" allowOverlap="1" wp14:anchorId="3F8A92B2" wp14:editId="310E02E4">
            <wp:simplePos x="0" y="0"/>
            <wp:positionH relativeFrom="column">
              <wp:posOffset>2990850</wp:posOffset>
            </wp:positionH>
            <wp:positionV relativeFrom="paragraph">
              <wp:posOffset>0</wp:posOffset>
            </wp:positionV>
            <wp:extent cx="676275" cy="676275"/>
            <wp:effectExtent l="0" t="0" r="0" b="0"/>
            <wp:wrapSquare wrapText="right"/>
            <wp:docPr id="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pic:spPr>
                </pic:pic>
              </a:graphicData>
            </a:graphic>
            <wp14:sizeRelH relativeFrom="page">
              <wp14:pctWidth>0</wp14:pctWidth>
            </wp14:sizeRelH>
            <wp14:sizeRelV relativeFrom="page">
              <wp14:pctHeight>0</wp14:pctHeight>
            </wp14:sizeRelV>
          </wp:anchor>
        </w:drawing>
      </w:r>
    </w:p>
    <w:p w14:paraId="5C8154B0" w14:textId="77777777" w:rsidR="00576339" w:rsidRPr="00441596" w:rsidRDefault="00576339" w:rsidP="00576339">
      <w:pPr>
        <w:tabs>
          <w:tab w:val="left" w:pos="851"/>
        </w:tabs>
        <w:overflowPunct w:val="0"/>
        <w:autoSpaceDE w:val="0"/>
        <w:autoSpaceDN w:val="0"/>
        <w:adjustRightInd w:val="0"/>
        <w:ind w:firstLine="851"/>
        <w:jc w:val="center"/>
        <w:rPr>
          <w:sz w:val="24"/>
          <w:szCs w:val="24"/>
          <w:lang w:val="lt-LT"/>
        </w:rPr>
      </w:pPr>
    </w:p>
    <w:p w14:paraId="689ADC6C" w14:textId="77777777" w:rsidR="00576339" w:rsidRDefault="00576339" w:rsidP="00576339">
      <w:pPr>
        <w:overflowPunct w:val="0"/>
        <w:autoSpaceDE w:val="0"/>
        <w:autoSpaceDN w:val="0"/>
        <w:adjustRightInd w:val="0"/>
        <w:ind w:firstLine="851"/>
        <w:jc w:val="center"/>
        <w:rPr>
          <w:b/>
          <w:sz w:val="24"/>
          <w:szCs w:val="24"/>
          <w:lang w:val="lt-LT"/>
        </w:rPr>
      </w:pPr>
    </w:p>
    <w:p w14:paraId="1806F813" w14:textId="77777777" w:rsidR="00576339" w:rsidRDefault="00576339" w:rsidP="00576339">
      <w:pPr>
        <w:overflowPunct w:val="0"/>
        <w:autoSpaceDE w:val="0"/>
        <w:autoSpaceDN w:val="0"/>
        <w:adjustRightInd w:val="0"/>
        <w:ind w:firstLine="851"/>
        <w:jc w:val="center"/>
        <w:rPr>
          <w:b/>
          <w:sz w:val="24"/>
          <w:szCs w:val="24"/>
          <w:lang w:val="lt-LT"/>
        </w:rPr>
      </w:pPr>
    </w:p>
    <w:p w14:paraId="5E67A666" w14:textId="77777777" w:rsidR="00576339" w:rsidRPr="00441596" w:rsidRDefault="00576339" w:rsidP="00576339">
      <w:pPr>
        <w:overflowPunct w:val="0"/>
        <w:autoSpaceDE w:val="0"/>
        <w:autoSpaceDN w:val="0"/>
        <w:adjustRightInd w:val="0"/>
        <w:ind w:firstLine="851"/>
        <w:jc w:val="center"/>
        <w:rPr>
          <w:b/>
          <w:sz w:val="24"/>
          <w:szCs w:val="24"/>
          <w:lang w:val="lt-LT"/>
        </w:rPr>
      </w:pPr>
      <w:r w:rsidRPr="00441596">
        <w:rPr>
          <w:b/>
          <w:sz w:val="24"/>
          <w:szCs w:val="24"/>
          <w:lang w:val="lt-LT"/>
        </w:rPr>
        <w:t>ANYKŠČIŲ RAJONO SAVIVALDYBĖS</w:t>
      </w:r>
    </w:p>
    <w:p w14:paraId="49678B6B" w14:textId="77777777" w:rsidR="00576339" w:rsidRDefault="00576339" w:rsidP="00576339">
      <w:pPr>
        <w:overflowPunct w:val="0"/>
        <w:autoSpaceDE w:val="0"/>
        <w:autoSpaceDN w:val="0"/>
        <w:adjustRightInd w:val="0"/>
        <w:ind w:firstLine="851"/>
        <w:jc w:val="center"/>
        <w:rPr>
          <w:b/>
          <w:sz w:val="24"/>
          <w:szCs w:val="24"/>
          <w:lang w:val="lt-LT"/>
        </w:rPr>
      </w:pPr>
      <w:r w:rsidRPr="00441596">
        <w:rPr>
          <w:b/>
          <w:sz w:val="24"/>
          <w:szCs w:val="24"/>
          <w:lang w:val="lt-LT"/>
        </w:rPr>
        <w:t>TARYBA</w:t>
      </w:r>
    </w:p>
    <w:p w14:paraId="245C6515" w14:textId="77777777" w:rsidR="00576339" w:rsidRPr="00441596" w:rsidRDefault="00576339" w:rsidP="00576339">
      <w:pPr>
        <w:overflowPunct w:val="0"/>
        <w:autoSpaceDE w:val="0"/>
        <w:autoSpaceDN w:val="0"/>
        <w:adjustRightInd w:val="0"/>
        <w:rPr>
          <w:b/>
          <w:sz w:val="24"/>
          <w:szCs w:val="24"/>
          <w:lang w:val="lt-LT"/>
        </w:rPr>
      </w:pPr>
    </w:p>
    <w:p w14:paraId="4B80C5D0" w14:textId="5D3207AF" w:rsidR="00F057F5" w:rsidRPr="0058454F" w:rsidRDefault="00576339" w:rsidP="00D90FC2">
      <w:pPr>
        <w:overflowPunct w:val="0"/>
        <w:autoSpaceDE w:val="0"/>
        <w:autoSpaceDN w:val="0"/>
        <w:adjustRightInd w:val="0"/>
        <w:ind w:firstLine="851"/>
        <w:jc w:val="center"/>
        <w:rPr>
          <w:b/>
          <w:sz w:val="24"/>
          <w:szCs w:val="24"/>
          <w:lang w:val="lt-LT"/>
        </w:rPr>
      </w:pPr>
      <w:r w:rsidRPr="00441596">
        <w:rPr>
          <w:b/>
          <w:sz w:val="24"/>
          <w:szCs w:val="24"/>
          <w:lang w:val="lt-LT"/>
        </w:rPr>
        <w:t>SPRENDIMAS</w:t>
      </w:r>
    </w:p>
    <w:p w14:paraId="5DBD6D47" w14:textId="757B507E" w:rsidR="00576339" w:rsidRDefault="00576339" w:rsidP="00412043">
      <w:pPr>
        <w:jc w:val="center"/>
        <w:rPr>
          <w:b/>
          <w:bCs/>
          <w:sz w:val="24"/>
          <w:szCs w:val="24"/>
          <w:lang w:val="lt-LT" w:eastAsia="ar-SA"/>
        </w:rPr>
      </w:pPr>
      <w:bookmarkStart w:id="0" w:name="_Hlk144975132"/>
      <w:r>
        <w:rPr>
          <w:b/>
          <w:bCs/>
          <w:sz w:val="24"/>
          <w:szCs w:val="24"/>
          <w:lang w:val="lt-LT" w:eastAsia="ar-SA"/>
        </w:rPr>
        <w:t>D</w:t>
      </w:r>
      <w:r w:rsidR="00700344">
        <w:rPr>
          <w:b/>
          <w:bCs/>
          <w:sz w:val="24"/>
          <w:szCs w:val="24"/>
          <w:lang w:val="lt-LT" w:eastAsia="ar-SA"/>
        </w:rPr>
        <w:t xml:space="preserve">ĖL </w:t>
      </w:r>
      <w:r w:rsidR="00713E99">
        <w:rPr>
          <w:b/>
          <w:bCs/>
          <w:sz w:val="24"/>
          <w:szCs w:val="24"/>
          <w:lang w:val="lt-LT" w:eastAsia="ar-SA"/>
        </w:rPr>
        <w:t xml:space="preserve">ANYKŠČIŲ </w:t>
      </w:r>
      <w:r w:rsidR="00AE01E6">
        <w:rPr>
          <w:b/>
          <w:bCs/>
          <w:sz w:val="24"/>
          <w:szCs w:val="24"/>
          <w:lang w:val="lt-LT" w:eastAsia="ar-SA"/>
        </w:rPr>
        <w:t>RAJONO SAVIVALD</w:t>
      </w:r>
      <w:r w:rsidR="00F057F5">
        <w:rPr>
          <w:b/>
          <w:bCs/>
          <w:sz w:val="24"/>
          <w:szCs w:val="24"/>
          <w:lang w:val="lt-LT" w:eastAsia="ar-SA"/>
        </w:rPr>
        <w:t>Y</w:t>
      </w:r>
      <w:r w:rsidR="00AE01E6">
        <w:rPr>
          <w:b/>
          <w:bCs/>
          <w:sz w:val="24"/>
          <w:szCs w:val="24"/>
          <w:lang w:val="lt-LT" w:eastAsia="ar-SA"/>
        </w:rPr>
        <w:t>BĖS TARYBOS 20</w:t>
      </w:r>
      <w:r w:rsidR="00213ECE">
        <w:rPr>
          <w:b/>
          <w:bCs/>
          <w:sz w:val="24"/>
          <w:szCs w:val="24"/>
          <w:lang w:val="lt-LT" w:eastAsia="ar-SA"/>
        </w:rPr>
        <w:t>20</w:t>
      </w:r>
      <w:r w:rsidR="00AE01E6">
        <w:rPr>
          <w:b/>
          <w:bCs/>
          <w:sz w:val="24"/>
          <w:szCs w:val="24"/>
          <w:lang w:val="lt-LT" w:eastAsia="ar-SA"/>
        </w:rPr>
        <w:t xml:space="preserve"> M. </w:t>
      </w:r>
      <w:r w:rsidR="00213ECE">
        <w:rPr>
          <w:b/>
          <w:bCs/>
          <w:sz w:val="24"/>
          <w:szCs w:val="24"/>
          <w:lang w:val="lt-LT" w:eastAsia="ar-SA"/>
        </w:rPr>
        <w:t xml:space="preserve">SAUSIO </w:t>
      </w:r>
      <w:r w:rsidR="00A404C3">
        <w:rPr>
          <w:b/>
          <w:bCs/>
          <w:sz w:val="24"/>
          <w:szCs w:val="24"/>
          <w:lang w:val="lt-LT" w:eastAsia="ar-SA"/>
        </w:rPr>
        <w:t>30</w:t>
      </w:r>
      <w:r w:rsidR="00AE01E6">
        <w:rPr>
          <w:b/>
          <w:bCs/>
          <w:sz w:val="24"/>
          <w:szCs w:val="24"/>
          <w:lang w:val="lt-LT" w:eastAsia="ar-SA"/>
        </w:rPr>
        <w:t xml:space="preserve"> D. SPRENDIMO NR.</w:t>
      </w:r>
      <w:r w:rsidR="00A404C3" w:rsidRPr="00A404C3">
        <w:t xml:space="preserve"> </w:t>
      </w:r>
      <w:r w:rsidR="00A404C3" w:rsidRPr="00A404C3">
        <w:rPr>
          <w:b/>
          <w:bCs/>
          <w:sz w:val="24"/>
          <w:szCs w:val="24"/>
          <w:lang w:val="lt-LT" w:eastAsia="ar-SA"/>
        </w:rPr>
        <w:t>1-TS-</w:t>
      </w:r>
      <w:r w:rsidR="00213ECE">
        <w:rPr>
          <w:b/>
          <w:bCs/>
          <w:sz w:val="24"/>
          <w:szCs w:val="24"/>
          <w:lang w:val="lt-LT" w:eastAsia="ar-SA"/>
        </w:rPr>
        <w:t>14</w:t>
      </w:r>
      <w:r w:rsidR="00AE01E6">
        <w:rPr>
          <w:b/>
          <w:bCs/>
          <w:sz w:val="24"/>
          <w:szCs w:val="24"/>
          <w:lang w:val="lt-LT" w:eastAsia="ar-SA"/>
        </w:rPr>
        <w:t xml:space="preserve">  ,,</w:t>
      </w:r>
      <w:r w:rsidR="00213ECE" w:rsidRPr="00213ECE">
        <w:t xml:space="preserve"> </w:t>
      </w:r>
      <w:r w:rsidR="00213ECE" w:rsidRPr="00213ECE">
        <w:rPr>
          <w:b/>
          <w:bCs/>
          <w:sz w:val="24"/>
          <w:szCs w:val="24"/>
          <w:lang w:val="lt-LT" w:eastAsia="ar-SA"/>
        </w:rPr>
        <w:t>DĖL ILGALAIKĖS (TRUMPALAIKĖS) SOCIALINĖS GLOBOS PASLAUGŲ TEIKIMO ŠEIMYNOJE IR LĖŠŲ KOMPENSAVIMO SUTARTIES FORMOS PATVIRTINIMO</w:t>
      </w:r>
      <w:r w:rsidR="00A404C3">
        <w:rPr>
          <w:b/>
          <w:bCs/>
          <w:sz w:val="24"/>
          <w:szCs w:val="24"/>
          <w:lang w:val="lt-LT" w:eastAsia="ar-SA"/>
        </w:rPr>
        <w:t xml:space="preserve">“ PRIPAŽINIMO NETEKUSIU GALIOS </w:t>
      </w:r>
      <w:r w:rsidR="00A404C3" w:rsidRPr="00A404C3">
        <w:rPr>
          <w:b/>
          <w:bCs/>
          <w:sz w:val="24"/>
          <w:szCs w:val="24"/>
          <w:lang w:val="lt-LT" w:eastAsia="ar-SA"/>
        </w:rPr>
        <w:t xml:space="preserve"> </w:t>
      </w:r>
    </w:p>
    <w:bookmarkEnd w:id="0"/>
    <w:p w14:paraId="1C0E5D9A" w14:textId="77777777" w:rsidR="00003A11" w:rsidRPr="0057486A" w:rsidRDefault="00003A11" w:rsidP="00412043">
      <w:pPr>
        <w:jc w:val="center"/>
        <w:rPr>
          <w:b/>
          <w:lang w:val="lt-LT"/>
        </w:rPr>
      </w:pPr>
    </w:p>
    <w:p w14:paraId="471629F7" w14:textId="7D1D5CC1" w:rsidR="00576339" w:rsidRPr="00441596" w:rsidRDefault="00576339" w:rsidP="00576339">
      <w:pPr>
        <w:overflowPunct w:val="0"/>
        <w:autoSpaceDE w:val="0"/>
        <w:autoSpaceDN w:val="0"/>
        <w:adjustRightInd w:val="0"/>
        <w:ind w:firstLine="851"/>
        <w:jc w:val="center"/>
        <w:rPr>
          <w:sz w:val="24"/>
          <w:szCs w:val="24"/>
          <w:lang w:val="lt-LT"/>
        </w:rPr>
      </w:pPr>
      <w:r w:rsidRPr="00441596">
        <w:rPr>
          <w:sz w:val="24"/>
          <w:szCs w:val="24"/>
          <w:lang w:val="lt-LT"/>
        </w:rPr>
        <w:t>20</w:t>
      </w:r>
      <w:r w:rsidR="00AE01E6">
        <w:rPr>
          <w:sz w:val="24"/>
          <w:szCs w:val="24"/>
          <w:lang w:val="lt-LT"/>
        </w:rPr>
        <w:t>23</w:t>
      </w:r>
      <w:r w:rsidRPr="00441596">
        <w:rPr>
          <w:sz w:val="24"/>
          <w:szCs w:val="24"/>
          <w:lang w:val="lt-LT"/>
        </w:rPr>
        <w:t xml:space="preserve"> m</w:t>
      </w:r>
      <w:r w:rsidR="00700344">
        <w:rPr>
          <w:sz w:val="24"/>
          <w:szCs w:val="24"/>
          <w:lang w:val="lt-LT"/>
        </w:rPr>
        <w:t xml:space="preserve">. </w:t>
      </w:r>
      <w:r w:rsidR="00A10914">
        <w:rPr>
          <w:sz w:val="24"/>
          <w:szCs w:val="24"/>
          <w:lang w:val="lt-LT"/>
        </w:rPr>
        <w:t>rugsėjo</w:t>
      </w:r>
      <w:r w:rsidR="00AE01E6">
        <w:rPr>
          <w:sz w:val="24"/>
          <w:szCs w:val="24"/>
          <w:lang w:val="lt-LT"/>
        </w:rPr>
        <w:t xml:space="preserve">     </w:t>
      </w:r>
      <w:r>
        <w:rPr>
          <w:sz w:val="24"/>
          <w:szCs w:val="24"/>
          <w:lang w:val="lt-LT"/>
        </w:rPr>
        <w:t xml:space="preserve"> d. Nr. 1-T</w:t>
      </w:r>
      <w:r w:rsidR="00AE01E6">
        <w:rPr>
          <w:sz w:val="24"/>
          <w:szCs w:val="24"/>
          <w:lang w:val="lt-LT"/>
        </w:rPr>
        <w:t>-</w:t>
      </w:r>
    </w:p>
    <w:p w14:paraId="3854B528" w14:textId="77777777" w:rsidR="00576339" w:rsidRPr="00441596" w:rsidRDefault="00576339" w:rsidP="00576339">
      <w:pPr>
        <w:overflowPunct w:val="0"/>
        <w:autoSpaceDE w:val="0"/>
        <w:autoSpaceDN w:val="0"/>
        <w:adjustRightInd w:val="0"/>
        <w:ind w:firstLine="851"/>
        <w:jc w:val="center"/>
        <w:rPr>
          <w:b/>
          <w:sz w:val="24"/>
          <w:szCs w:val="24"/>
          <w:lang w:val="lt-LT"/>
        </w:rPr>
      </w:pPr>
      <w:r w:rsidRPr="00441596">
        <w:rPr>
          <w:sz w:val="24"/>
          <w:szCs w:val="24"/>
          <w:lang w:val="lt-LT"/>
        </w:rPr>
        <w:t>Anykščiai</w:t>
      </w:r>
    </w:p>
    <w:p w14:paraId="678BB46B" w14:textId="77777777" w:rsidR="00B52241" w:rsidRDefault="00B52241" w:rsidP="00B52840">
      <w:pPr>
        <w:pStyle w:val="Betarp"/>
        <w:spacing w:line="360" w:lineRule="auto"/>
        <w:ind w:firstLine="851"/>
        <w:jc w:val="both"/>
        <w:rPr>
          <w:sz w:val="24"/>
          <w:szCs w:val="24"/>
          <w:lang w:val="lt-LT" w:eastAsia="lt-LT"/>
        </w:rPr>
      </w:pPr>
    </w:p>
    <w:p w14:paraId="0B215CF3" w14:textId="16079A05" w:rsidR="00F057F5" w:rsidRPr="00B52840" w:rsidRDefault="00576339" w:rsidP="00B52840">
      <w:pPr>
        <w:pStyle w:val="Betarp"/>
        <w:spacing w:line="360" w:lineRule="auto"/>
        <w:ind w:firstLine="851"/>
        <w:jc w:val="both"/>
        <w:rPr>
          <w:sz w:val="24"/>
          <w:szCs w:val="24"/>
          <w:lang w:val="lt-LT" w:eastAsia="ar-SA"/>
        </w:rPr>
      </w:pPr>
      <w:r w:rsidRPr="00B52840">
        <w:rPr>
          <w:sz w:val="24"/>
          <w:szCs w:val="24"/>
          <w:lang w:val="lt-LT" w:eastAsia="lt-LT"/>
        </w:rPr>
        <w:t>Vadovaudamasi Lietuvos Respublik</w:t>
      </w:r>
      <w:r w:rsidR="00700344" w:rsidRPr="00B52840">
        <w:rPr>
          <w:sz w:val="24"/>
          <w:szCs w:val="24"/>
          <w:lang w:val="lt-LT" w:eastAsia="lt-LT"/>
        </w:rPr>
        <w:t>os vietos savivaldos įstatymo 1</w:t>
      </w:r>
      <w:r w:rsidR="00AE01E6" w:rsidRPr="00B52840">
        <w:rPr>
          <w:sz w:val="24"/>
          <w:szCs w:val="24"/>
          <w:lang w:val="lt-LT" w:eastAsia="lt-LT"/>
        </w:rPr>
        <w:t>5</w:t>
      </w:r>
      <w:r w:rsidR="00700344" w:rsidRPr="00B52840">
        <w:rPr>
          <w:sz w:val="24"/>
          <w:szCs w:val="24"/>
          <w:lang w:val="lt-LT" w:eastAsia="lt-LT"/>
        </w:rPr>
        <w:t xml:space="preserve"> straipsnio </w:t>
      </w:r>
      <w:r w:rsidR="00700344" w:rsidRPr="00B52840">
        <w:rPr>
          <w:sz w:val="24"/>
          <w:szCs w:val="24"/>
          <w:lang w:val="lt-LT"/>
        </w:rPr>
        <w:t xml:space="preserve">4 dalimi, </w:t>
      </w:r>
      <w:r w:rsidR="00A10914">
        <w:rPr>
          <w:sz w:val="24"/>
          <w:szCs w:val="24"/>
          <w:lang w:val="lt-LT"/>
        </w:rPr>
        <w:t xml:space="preserve">16 straipsnio 1 dalimi, </w:t>
      </w:r>
      <w:r w:rsidR="00AE01E6" w:rsidRPr="00B52840">
        <w:rPr>
          <w:sz w:val="24"/>
          <w:szCs w:val="24"/>
          <w:lang w:val="lt-LT"/>
        </w:rPr>
        <w:t xml:space="preserve">atsižvelgdama </w:t>
      </w:r>
      <w:r w:rsidR="00AE01E6" w:rsidRPr="003C5B74">
        <w:rPr>
          <w:sz w:val="24"/>
          <w:szCs w:val="24"/>
          <w:lang w:val="lt-LT"/>
        </w:rPr>
        <w:t xml:space="preserve">į </w:t>
      </w:r>
      <w:r w:rsidR="002C7308" w:rsidRPr="002C7308">
        <w:rPr>
          <w:sz w:val="24"/>
          <w:szCs w:val="24"/>
          <w:lang w:val="lt-LT"/>
        </w:rPr>
        <w:t>2023 m. kovo 28 d</w:t>
      </w:r>
      <w:r w:rsidR="00EB1BF4">
        <w:rPr>
          <w:sz w:val="24"/>
          <w:szCs w:val="24"/>
          <w:lang w:val="lt-LT"/>
        </w:rPr>
        <w:t>.</w:t>
      </w:r>
      <w:r w:rsidR="002C7308" w:rsidRPr="002C7308">
        <w:rPr>
          <w:sz w:val="24"/>
          <w:szCs w:val="24"/>
          <w:lang w:val="lt-LT"/>
        </w:rPr>
        <w:t xml:space="preserve"> </w:t>
      </w:r>
      <w:r w:rsidR="00BE7D55" w:rsidRPr="00BE7D55">
        <w:rPr>
          <w:sz w:val="24"/>
          <w:szCs w:val="24"/>
          <w:lang w:val="lt-LT"/>
        </w:rPr>
        <w:t>Lietuvos Respublikos šeimynų įstatymo Nr. XI-681 3,</w:t>
      </w:r>
      <w:r w:rsidR="006D3D7B">
        <w:rPr>
          <w:sz w:val="24"/>
          <w:szCs w:val="24"/>
          <w:lang w:val="lt-LT"/>
        </w:rPr>
        <w:t xml:space="preserve"> </w:t>
      </w:r>
      <w:r w:rsidR="00BE7D55" w:rsidRPr="00BE7D55">
        <w:rPr>
          <w:sz w:val="24"/>
          <w:szCs w:val="24"/>
          <w:lang w:val="lt-LT"/>
        </w:rPr>
        <w:t>4,</w:t>
      </w:r>
      <w:r w:rsidR="006D3D7B">
        <w:rPr>
          <w:sz w:val="24"/>
          <w:szCs w:val="24"/>
          <w:lang w:val="lt-LT"/>
        </w:rPr>
        <w:t xml:space="preserve"> </w:t>
      </w:r>
      <w:r w:rsidR="00BE7D55" w:rsidRPr="00BE7D55">
        <w:rPr>
          <w:sz w:val="24"/>
          <w:szCs w:val="24"/>
          <w:lang w:val="lt-LT"/>
        </w:rPr>
        <w:t>5,</w:t>
      </w:r>
      <w:r w:rsidR="006D3D7B">
        <w:rPr>
          <w:sz w:val="24"/>
          <w:szCs w:val="24"/>
          <w:lang w:val="lt-LT"/>
        </w:rPr>
        <w:t xml:space="preserve"> </w:t>
      </w:r>
      <w:r w:rsidR="00BE7D55" w:rsidRPr="00BE7D55">
        <w:rPr>
          <w:sz w:val="24"/>
          <w:szCs w:val="24"/>
          <w:lang w:val="lt-LT"/>
        </w:rPr>
        <w:t>8, 15 ir 17 straipsnių pakeitimo įstatymą</w:t>
      </w:r>
      <w:r w:rsidR="002C7308" w:rsidRPr="002C7308">
        <w:rPr>
          <w:sz w:val="24"/>
          <w:szCs w:val="24"/>
          <w:lang w:val="lt-LT"/>
        </w:rPr>
        <w:t xml:space="preserve"> Nr. XIV-1853</w:t>
      </w:r>
      <w:r w:rsidR="00B52241">
        <w:rPr>
          <w:sz w:val="24"/>
          <w:szCs w:val="24"/>
          <w:lang w:val="lt-LT"/>
        </w:rPr>
        <w:t xml:space="preserve"> ir </w:t>
      </w:r>
      <w:bookmarkStart w:id="1" w:name="_Hlk144975290"/>
      <w:r w:rsidR="00B52241">
        <w:rPr>
          <w:sz w:val="24"/>
          <w:szCs w:val="24"/>
          <w:lang w:val="lt-LT"/>
        </w:rPr>
        <w:t>Lietuvos Respublikos S</w:t>
      </w:r>
      <w:r w:rsidR="00B52241" w:rsidRPr="00B52241">
        <w:rPr>
          <w:sz w:val="24"/>
          <w:szCs w:val="24"/>
          <w:lang w:val="lt-LT"/>
        </w:rPr>
        <w:t>ocialinės apsaugos ir darbo ministro 2016 m. balandžio 1 d. įsakym</w:t>
      </w:r>
      <w:r w:rsidR="00B52241">
        <w:rPr>
          <w:sz w:val="24"/>
          <w:szCs w:val="24"/>
          <w:lang w:val="lt-LT"/>
        </w:rPr>
        <w:t>ą Nr.</w:t>
      </w:r>
      <w:r w:rsidR="00EB1BF4">
        <w:rPr>
          <w:sz w:val="24"/>
          <w:szCs w:val="24"/>
          <w:lang w:val="lt-LT"/>
        </w:rPr>
        <w:t xml:space="preserve"> </w:t>
      </w:r>
      <w:r w:rsidR="00B52241">
        <w:rPr>
          <w:sz w:val="24"/>
          <w:szCs w:val="24"/>
          <w:lang w:val="lt-LT"/>
        </w:rPr>
        <w:t>A</w:t>
      </w:r>
      <w:r w:rsidR="00B52241" w:rsidRPr="00B52241">
        <w:rPr>
          <w:sz w:val="24"/>
          <w:szCs w:val="24"/>
          <w:lang w:val="lt-LT"/>
        </w:rPr>
        <w:t>1-164 „</w:t>
      </w:r>
      <w:r w:rsidR="00B52241">
        <w:rPr>
          <w:sz w:val="24"/>
          <w:szCs w:val="24"/>
          <w:lang w:val="lt-LT"/>
        </w:rPr>
        <w:t>D</w:t>
      </w:r>
      <w:r w:rsidR="00B52241" w:rsidRPr="00B52241">
        <w:rPr>
          <w:sz w:val="24"/>
          <w:szCs w:val="24"/>
          <w:lang w:val="lt-LT"/>
        </w:rPr>
        <w:t xml:space="preserve">ėl </w:t>
      </w:r>
      <w:r w:rsidR="00EB1BF4">
        <w:rPr>
          <w:sz w:val="24"/>
          <w:szCs w:val="24"/>
          <w:lang w:val="lt-LT"/>
        </w:rPr>
        <w:t xml:space="preserve">sutarties dėl vaiko socialinės </w:t>
      </w:r>
      <w:r w:rsidR="00B52241" w:rsidRPr="00B52241">
        <w:rPr>
          <w:sz w:val="24"/>
          <w:szCs w:val="24"/>
          <w:lang w:val="lt-LT"/>
        </w:rPr>
        <w:t>globos finansavimo ir</w:t>
      </w:r>
      <w:r w:rsidR="00EB1BF4">
        <w:rPr>
          <w:sz w:val="24"/>
          <w:szCs w:val="24"/>
          <w:lang w:val="lt-LT"/>
        </w:rPr>
        <w:t xml:space="preserve"> sutarties dėl</w:t>
      </w:r>
      <w:r w:rsidR="00B52241" w:rsidRPr="00B52241">
        <w:rPr>
          <w:sz w:val="24"/>
          <w:szCs w:val="24"/>
          <w:lang w:val="lt-LT"/>
        </w:rPr>
        <w:t xml:space="preserve"> finansinės paramos šeimynos naudojam</w:t>
      </w:r>
      <w:r w:rsidR="00EB1BF4">
        <w:rPr>
          <w:sz w:val="24"/>
          <w:szCs w:val="24"/>
          <w:lang w:val="lt-LT"/>
        </w:rPr>
        <w:t>am</w:t>
      </w:r>
      <w:r w:rsidR="00B52241" w:rsidRPr="00B52241">
        <w:rPr>
          <w:sz w:val="24"/>
          <w:szCs w:val="24"/>
          <w:lang w:val="lt-LT"/>
        </w:rPr>
        <w:t xml:space="preserve"> ar nuosavybės teise valdom</w:t>
      </w:r>
      <w:r w:rsidR="00EB1BF4">
        <w:rPr>
          <w:sz w:val="24"/>
          <w:szCs w:val="24"/>
          <w:lang w:val="lt-LT"/>
        </w:rPr>
        <w:t>am</w:t>
      </w:r>
      <w:r w:rsidR="00B52241" w:rsidRPr="00B52241">
        <w:rPr>
          <w:sz w:val="24"/>
          <w:szCs w:val="24"/>
          <w:lang w:val="lt-LT"/>
        </w:rPr>
        <w:t xml:space="preserve"> nekilnojam</w:t>
      </w:r>
      <w:r w:rsidR="00DD360B">
        <w:rPr>
          <w:sz w:val="24"/>
          <w:szCs w:val="24"/>
          <w:lang w:val="lt-LT"/>
        </w:rPr>
        <w:t>am</w:t>
      </w:r>
      <w:r w:rsidR="00B52241" w:rsidRPr="00B52241">
        <w:rPr>
          <w:sz w:val="24"/>
          <w:szCs w:val="24"/>
          <w:lang w:val="lt-LT"/>
        </w:rPr>
        <w:t xml:space="preserve"> turt</w:t>
      </w:r>
      <w:r w:rsidR="00EB1BF4">
        <w:rPr>
          <w:sz w:val="24"/>
          <w:szCs w:val="24"/>
          <w:lang w:val="lt-LT"/>
        </w:rPr>
        <w:t>ui</w:t>
      </w:r>
      <w:r w:rsidR="00B52241" w:rsidRPr="00B52241">
        <w:rPr>
          <w:sz w:val="24"/>
          <w:szCs w:val="24"/>
          <w:lang w:val="lt-LT"/>
        </w:rPr>
        <w:t xml:space="preserve">, </w:t>
      </w:r>
      <w:r w:rsidR="00EB1BF4">
        <w:rPr>
          <w:sz w:val="24"/>
          <w:szCs w:val="24"/>
          <w:lang w:val="lt-LT"/>
        </w:rPr>
        <w:t>skirtam šeimynos veiklai vykdyti</w:t>
      </w:r>
      <w:r w:rsidR="00B52241" w:rsidRPr="00B52241">
        <w:rPr>
          <w:sz w:val="24"/>
          <w:szCs w:val="24"/>
          <w:lang w:val="lt-LT"/>
        </w:rPr>
        <w:t>, rekonstr</w:t>
      </w:r>
      <w:r w:rsidR="00EB1BF4">
        <w:rPr>
          <w:sz w:val="24"/>
          <w:szCs w:val="24"/>
          <w:lang w:val="lt-LT"/>
        </w:rPr>
        <w:t>uoti</w:t>
      </w:r>
      <w:r w:rsidR="00B52241" w:rsidRPr="00B52241">
        <w:rPr>
          <w:sz w:val="24"/>
          <w:szCs w:val="24"/>
          <w:lang w:val="lt-LT"/>
        </w:rPr>
        <w:t xml:space="preserve"> ar remont</w:t>
      </w:r>
      <w:r w:rsidR="00DD360B">
        <w:rPr>
          <w:sz w:val="24"/>
          <w:szCs w:val="24"/>
          <w:lang w:val="lt-LT"/>
        </w:rPr>
        <w:t>uoti</w:t>
      </w:r>
      <w:r w:rsidR="00B52241" w:rsidRPr="00B52241">
        <w:rPr>
          <w:sz w:val="24"/>
          <w:szCs w:val="24"/>
          <w:lang w:val="lt-LT"/>
        </w:rPr>
        <w:t xml:space="preserve"> pavyzdin</w:t>
      </w:r>
      <w:r w:rsidR="00DD360B">
        <w:rPr>
          <w:sz w:val="24"/>
          <w:szCs w:val="24"/>
          <w:lang w:val="lt-LT"/>
        </w:rPr>
        <w:t>ių</w:t>
      </w:r>
      <w:r w:rsidR="00B52241" w:rsidRPr="00B52241">
        <w:rPr>
          <w:sz w:val="24"/>
          <w:szCs w:val="24"/>
          <w:lang w:val="lt-LT"/>
        </w:rPr>
        <w:t xml:space="preserve"> form</w:t>
      </w:r>
      <w:r w:rsidR="00DD360B">
        <w:rPr>
          <w:sz w:val="24"/>
          <w:szCs w:val="24"/>
          <w:lang w:val="lt-LT"/>
        </w:rPr>
        <w:t>ų</w:t>
      </w:r>
      <w:r w:rsidR="00B52241" w:rsidRPr="00B52241">
        <w:rPr>
          <w:sz w:val="24"/>
          <w:szCs w:val="24"/>
          <w:lang w:val="lt-LT"/>
        </w:rPr>
        <w:t xml:space="preserve"> patvirtinimo“</w:t>
      </w:r>
      <w:r w:rsidR="00B52241">
        <w:rPr>
          <w:sz w:val="24"/>
          <w:szCs w:val="24"/>
          <w:lang w:val="lt-LT"/>
        </w:rPr>
        <w:t xml:space="preserve">, </w:t>
      </w:r>
      <w:bookmarkEnd w:id="1"/>
      <w:r w:rsidR="00B52241">
        <w:rPr>
          <w:sz w:val="24"/>
          <w:szCs w:val="24"/>
          <w:lang w:val="lt-LT"/>
        </w:rPr>
        <w:t>A</w:t>
      </w:r>
      <w:r w:rsidR="00B52241" w:rsidRPr="00B52241">
        <w:rPr>
          <w:sz w:val="24"/>
          <w:szCs w:val="24"/>
          <w:lang w:val="lt-LT" w:eastAsia="ar-SA"/>
        </w:rPr>
        <w:t>nyk</w:t>
      </w:r>
      <w:r w:rsidRPr="00B52840">
        <w:rPr>
          <w:sz w:val="24"/>
          <w:szCs w:val="24"/>
          <w:lang w:val="lt-LT" w:eastAsia="ar-SA"/>
        </w:rPr>
        <w:t xml:space="preserve">ščių rajono savivaldybės taryba </w:t>
      </w:r>
      <w:r w:rsidR="008E1B04" w:rsidRPr="00B52840">
        <w:rPr>
          <w:sz w:val="24"/>
          <w:szCs w:val="24"/>
          <w:lang w:val="lt-LT" w:eastAsia="ar-SA"/>
        </w:rPr>
        <w:t xml:space="preserve">n u s p r e n d ž i </w:t>
      </w:r>
      <w:r w:rsidRPr="00B52840">
        <w:rPr>
          <w:sz w:val="24"/>
          <w:szCs w:val="24"/>
          <w:lang w:val="lt-LT" w:eastAsia="ar-SA"/>
        </w:rPr>
        <w:t>a</w:t>
      </w:r>
      <w:r w:rsidR="008E1B04" w:rsidRPr="00B52840">
        <w:rPr>
          <w:sz w:val="24"/>
          <w:szCs w:val="24"/>
          <w:lang w:val="lt-LT" w:eastAsia="ar-SA"/>
        </w:rPr>
        <w:t xml:space="preserve">: </w:t>
      </w:r>
      <w:r w:rsidRPr="00B52840">
        <w:rPr>
          <w:sz w:val="24"/>
          <w:szCs w:val="24"/>
          <w:lang w:val="lt-LT" w:eastAsia="ar-SA"/>
        </w:rPr>
        <w:t xml:space="preserve"> </w:t>
      </w:r>
      <w:r w:rsidR="000218A0" w:rsidRPr="00B52840">
        <w:rPr>
          <w:sz w:val="24"/>
          <w:szCs w:val="24"/>
          <w:lang w:val="lt-LT" w:eastAsia="ar-SA"/>
        </w:rPr>
        <w:t xml:space="preserve"> </w:t>
      </w:r>
    </w:p>
    <w:p w14:paraId="1E7CA1E0" w14:textId="2AF5251C" w:rsidR="00B52241" w:rsidRDefault="00B52241" w:rsidP="00B52241">
      <w:pPr>
        <w:pStyle w:val="Betarp"/>
        <w:spacing w:line="360" w:lineRule="auto"/>
        <w:ind w:firstLine="851"/>
        <w:jc w:val="both"/>
        <w:rPr>
          <w:bCs/>
          <w:sz w:val="24"/>
          <w:lang w:val="lt-LT"/>
        </w:rPr>
      </w:pPr>
      <w:r>
        <w:rPr>
          <w:sz w:val="24"/>
          <w:szCs w:val="24"/>
          <w:lang w:val="lt-LT" w:eastAsia="ar-SA"/>
        </w:rPr>
        <w:t>p</w:t>
      </w:r>
      <w:r w:rsidR="00B158F1">
        <w:rPr>
          <w:sz w:val="24"/>
          <w:szCs w:val="24"/>
          <w:lang w:val="lt-LT" w:eastAsia="ar-SA"/>
        </w:rPr>
        <w:t>ripažinti netekus</w:t>
      </w:r>
      <w:r w:rsidR="00C243FE">
        <w:rPr>
          <w:sz w:val="24"/>
          <w:szCs w:val="24"/>
          <w:lang w:val="lt-LT" w:eastAsia="ar-SA"/>
        </w:rPr>
        <w:t>i</w:t>
      </w:r>
      <w:r>
        <w:rPr>
          <w:sz w:val="24"/>
          <w:szCs w:val="24"/>
          <w:lang w:val="lt-LT" w:eastAsia="ar-SA"/>
        </w:rPr>
        <w:t>u</w:t>
      </w:r>
      <w:r w:rsidR="00B158F1">
        <w:rPr>
          <w:sz w:val="24"/>
          <w:szCs w:val="24"/>
          <w:lang w:val="lt-LT" w:eastAsia="ar-SA"/>
        </w:rPr>
        <w:t xml:space="preserve"> galios</w:t>
      </w:r>
      <w:r>
        <w:rPr>
          <w:sz w:val="24"/>
          <w:szCs w:val="24"/>
          <w:lang w:val="lt-LT" w:eastAsia="ar-SA"/>
        </w:rPr>
        <w:t xml:space="preserve"> </w:t>
      </w:r>
      <w:bookmarkStart w:id="2" w:name="_Hlk144975504"/>
      <w:r w:rsidR="00F057F5" w:rsidRPr="00B52840">
        <w:rPr>
          <w:sz w:val="24"/>
          <w:szCs w:val="24"/>
          <w:lang w:val="lt-LT" w:eastAsia="ar-SA"/>
        </w:rPr>
        <w:t>Anykščių rajono savivaldybės tarybos 20</w:t>
      </w:r>
      <w:r>
        <w:rPr>
          <w:sz w:val="24"/>
          <w:szCs w:val="24"/>
          <w:lang w:val="lt-LT" w:eastAsia="ar-SA"/>
        </w:rPr>
        <w:t>20</w:t>
      </w:r>
      <w:r w:rsidR="00F057F5" w:rsidRPr="00B52840">
        <w:rPr>
          <w:sz w:val="24"/>
          <w:szCs w:val="24"/>
          <w:lang w:val="lt-LT" w:eastAsia="ar-SA"/>
        </w:rPr>
        <w:t xml:space="preserve"> m. </w:t>
      </w:r>
      <w:r>
        <w:rPr>
          <w:sz w:val="24"/>
          <w:szCs w:val="24"/>
          <w:lang w:val="lt-LT" w:eastAsia="ar-SA"/>
        </w:rPr>
        <w:t xml:space="preserve">sausio </w:t>
      </w:r>
      <w:r w:rsidR="00B158F1">
        <w:rPr>
          <w:sz w:val="24"/>
          <w:szCs w:val="24"/>
          <w:lang w:val="lt-LT" w:eastAsia="ar-SA"/>
        </w:rPr>
        <w:t>30</w:t>
      </w:r>
      <w:r w:rsidR="00F057F5" w:rsidRPr="00B52840">
        <w:rPr>
          <w:sz w:val="24"/>
          <w:szCs w:val="24"/>
          <w:lang w:val="lt-LT" w:eastAsia="ar-SA"/>
        </w:rPr>
        <w:t xml:space="preserve"> d. sprendim</w:t>
      </w:r>
      <w:r w:rsidR="00B158F1">
        <w:rPr>
          <w:sz w:val="24"/>
          <w:szCs w:val="24"/>
          <w:lang w:val="lt-LT" w:eastAsia="ar-SA"/>
        </w:rPr>
        <w:t>ą</w:t>
      </w:r>
      <w:r w:rsidR="00F057F5" w:rsidRPr="00B52840">
        <w:rPr>
          <w:sz w:val="24"/>
          <w:szCs w:val="24"/>
          <w:lang w:val="lt-LT" w:eastAsia="ar-SA"/>
        </w:rPr>
        <w:t xml:space="preserve"> </w:t>
      </w:r>
      <w:r w:rsidR="005D6771" w:rsidRPr="00B52840">
        <w:rPr>
          <w:sz w:val="24"/>
          <w:szCs w:val="24"/>
          <w:lang w:val="lt-LT" w:eastAsia="ar-SA"/>
        </w:rPr>
        <w:t>N</w:t>
      </w:r>
      <w:r w:rsidR="00F057F5" w:rsidRPr="00B52840">
        <w:rPr>
          <w:sz w:val="24"/>
          <w:szCs w:val="24"/>
          <w:lang w:val="lt-LT" w:eastAsia="ar-SA"/>
        </w:rPr>
        <w:t>r. 1-</w:t>
      </w:r>
      <w:r w:rsidR="005D6771" w:rsidRPr="00B52840">
        <w:rPr>
          <w:sz w:val="24"/>
          <w:szCs w:val="24"/>
          <w:lang w:val="lt-LT" w:eastAsia="ar-SA"/>
        </w:rPr>
        <w:t>TS</w:t>
      </w:r>
      <w:r w:rsidR="00F057F5" w:rsidRPr="00B52840">
        <w:rPr>
          <w:sz w:val="24"/>
          <w:szCs w:val="24"/>
          <w:lang w:val="lt-LT" w:eastAsia="ar-SA"/>
        </w:rPr>
        <w:t>-</w:t>
      </w:r>
      <w:r>
        <w:rPr>
          <w:sz w:val="24"/>
          <w:szCs w:val="24"/>
          <w:lang w:val="lt-LT" w:eastAsia="ar-SA"/>
        </w:rPr>
        <w:t>14</w:t>
      </w:r>
      <w:r w:rsidR="00F057F5" w:rsidRPr="00B52840">
        <w:rPr>
          <w:sz w:val="24"/>
          <w:szCs w:val="24"/>
          <w:lang w:val="lt-LT" w:eastAsia="ar-SA"/>
        </w:rPr>
        <w:t xml:space="preserve"> ,,</w:t>
      </w:r>
      <w:r w:rsidRPr="00B52241">
        <w:rPr>
          <w:sz w:val="24"/>
          <w:szCs w:val="24"/>
          <w:lang w:val="lt-LT" w:eastAsia="ar-SA"/>
        </w:rPr>
        <w:t>D</w:t>
      </w:r>
      <w:r>
        <w:rPr>
          <w:sz w:val="24"/>
          <w:szCs w:val="24"/>
          <w:lang w:val="lt-LT" w:eastAsia="ar-SA"/>
        </w:rPr>
        <w:t>ėl</w:t>
      </w:r>
      <w:r w:rsidRPr="00B52241">
        <w:rPr>
          <w:sz w:val="24"/>
          <w:szCs w:val="24"/>
          <w:lang w:val="lt-LT" w:eastAsia="ar-SA"/>
        </w:rPr>
        <w:t xml:space="preserve"> ilgalaikės (trumpalaikės) socialinės globos paslaugų teikimo šeimynoje ir lėšų kompensavimo sutarties formos patvirtinimo</w:t>
      </w:r>
      <w:bookmarkEnd w:id="2"/>
      <w:r w:rsidRPr="00B52241">
        <w:rPr>
          <w:sz w:val="24"/>
          <w:szCs w:val="24"/>
          <w:lang w:val="lt-LT" w:eastAsia="ar-SA"/>
        </w:rPr>
        <w:t>“</w:t>
      </w:r>
      <w:r w:rsidR="004655E7">
        <w:rPr>
          <w:sz w:val="24"/>
          <w:szCs w:val="24"/>
          <w:lang w:val="lt-LT" w:eastAsia="ar-SA"/>
        </w:rPr>
        <w:t>.</w:t>
      </w:r>
      <w:r w:rsidRPr="00B52241">
        <w:rPr>
          <w:sz w:val="24"/>
          <w:szCs w:val="24"/>
          <w:lang w:val="lt-LT" w:eastAsia="ar-SA"/>
        </w:rPr>
        <w:t xml:space="preserve"> </w:t>
      </w:r>
    </w:p>
    <w:p w14:paraId="7E21FF1E" w14:textId="77777777" w:rsidR="00B52241" w:rsidRDefault="00B52241" w:rsidP="00576339">
      <w:pPr>
        <w:tabs>
          <w:tab w:val="right" w:pos="9638"/>
        </w:tabs>
        <w:overflowPunct w:val="0"/>
        <w:autoSpaceDE w:val="0"/>
        <w:autoSpaceDN w:val="0"/>
        <w:adjustRightInd w:val="0"/>
        <w:rPr>
          <w:sz w:val="24"/>
          <w:szCs w:val="24"/>
          <w:lang w:val="lt-LT"/>
        </w:rPr>
      </w:pPr>
    </w:p>
    <w:p w14:paraId="6B7C59BA" w14:textId="77777777" w:rsidR="00B52241" w:rsidRDefault="00B52241" w:rsidP="00576339">
      <w:pPr>
        <w:tabs>
          <w:tab w:val="right" w:pos="9638"/>
        </w:tabs>
        <w:overflowPunct w:val="0"/>
        <w:autoSpaceDE w:val="0"/>
        <w:autoSpaceDN w:val="0"/>
        <w:adjustRightInd w:val="0"/>
        <w:rPr>
          <w:sz w:val="24"/>
          <w:szCs w:val="24"/>
          <w:lang w:val="lt-LT"/>
        </w:rPr>
      </w:pPr>
    </w:p>
    <w:p w14:paraId="4B20AC9B" w14:textId="79451D27" w:rsidR="003D570F" w:rsidRDefault="009F5466" w:rsidP="00576339">
      <w:pPr>
        <w:tabs>
          <w:tab w:val="right" w:pos="9638"/>
        </w:tabs>
        <w:overflowPunct w:val="0"/>
        <w:autoSpaceDE w:val="0"/>
        <w:autoSpaceDN w:val="0"/>
        <w:adjustRightInd w:val="0"/>
        <w:rPr>
          <w:sz w:val="24"/>
          <w:szCs w:val="24"/>
          <w:lang w:val="lt-LT"/>
        </w:rPr>
      </w:pPr>
      <w:r>
        <w:rPr>
          <w:sz w:val="24"/>
          <w:szCs w:val="24"/>
          <w:lang w:val="lt-LT"/>
        </w:rPr>
        <w:t>Meras</w:t>
      </w:r>
      <w:r>
        <w:rPr>
          <w:sz w:val="24"/>
          <w:szCs w:val="24"/>
          <w:lang w:val="lt-LT"/>
        </w:rPr>
        <w:tab/>
        <w:t xml:space="preserve">Kęstutis </w:t>
      </w:r>
      <w:proofErr w:type="spellStart"/>
      <w:r>
        <w:rPr>
          <w:sz w:val="24"/>
          <w:szCs w:val="24"/>
          <w:lang w:val="lt-LT"/>
        </w:rPr>
        <w:t>Tubis</w:t>
      </w:r>
      <w:proofErr w:type="spellEnd"/>
    </w:p>
    <w:p w14:paraId="66D8FFE1" w14:textId="77777777" w:rsidR="00895338" w:rsidRDefault="00895338" w:rsidP="00576339">
      <w:pPr>
        <w:tabs>
          <w:tab w:val="right" w:pos="9638"/>
        </w:tabs>
        <w:overflowPunct w:val="0"/>
        <w:autoSpaceDE w:val="0"/>
        <w:autoSpaceDN w:val="0"/>
        <w:adjustRightInd w:val="0"/>
        <w:rPr>
          <w:sz w:val="24"/>
          <w:szCs w:val="24"/>
          <w:lang w:val="lt-LT"/>
        </w:rPr>
      </w:pPr>
    </w:p>
    <w:p w14:paraId="1F8F25E1" w14:textId="77777777" w:rsidR="00895338" w:rsidRDefault="00895338" w:rsidP="00576339">
      <w:pPr>
        <w:tabs>
          <w:tab w:val="right" w:pos="9638"/>
        </w:tabs>
        <w:overflowPunct w:val="0"/>
        <w:autoSpaceDE w:val="0"/>
        <w:autoSpaceDN w:val="0"/>
        <w:adjustRightInd w:val="0"/>
        <w:rPr>
          <w:sz w:val="24"/>
          <w:szCs w:val="24"/>
          <w:lang w:val="lt-LT"/>
        </w:rPr>
      </w:pPr>
    </w:p>
    <w:p w14:paraId="74740301" w14:textId="77777777" w:rsidR="00895338" w:rsidRDefault="00895338" w:rsidP="00576339">
      <w:pPr>
        <w:tabs>
          <w:tab w:val="right" w:pos="9638"/>
        </w:tabs>
        <w:overflowPunct w:val="0"/>
        <w:autoSpaceDE w:val="0"/>
        <w:autoSpaceDN w:val="0"/>
        <w:adjustRightInd w:val="0"/>
        <w:rPr>
          <w:sz w:val="24"/>
          <w:szCs w:val="24"/>
          <w:lang w:val="lt-LT"/>
        </w:rPr>
      </w:pPr>
    </w:p>
    <w:p w14:paraId="63659A71" w14:textId="77777777" w:rsidR="00412043" w:rsidRDefault="00412043" w:rsidP="00576339">
      <w:pPr>
        <w:tabs>
          <w:tab w:val="right" w:pos="9638"/>
        </w:tabs>
        <w:overflowPunct w:val="0"/>
        <w:autoSpaceDE w:val="0"/>
        <w:autoSpaceDN w:val="0"/>
        <w:adjustRightInd w:val="0"/>
        <w:rPr>
          <w:sz w:val="24"/>
          <w:szCs w:val="24"/>
          <w:lang w:val="lt-LT"/>
        </w:rPr>
      </w:pPr>
    </w:p>
    <w:p w14:paraId="595B729F" w14:textId="77777777" w:rsidR="00412043" w:rsidRDefault="00412043" w:rsidP="00576339">
      <w:pPr>
        <w:tabs>
          <w:tab w:val="right" w:pos="9638"/>
        </w:tabs>
        <w:overflowPunct w:val="0"/>
        <w:autoSpaceDE w:val="0"/>
        <w:autoSpaceDN w:val="0"/>
        <w:adjustRightInd w:val="0"/>
        <w:rPr>
          <w:sz w:val="24"/>
          <w:szCs w:val="24"/>
          <w:lang w:val="lt-LT"/>
        </w:rPr>
      </w:pPr>
    </w:p>
    <w:p w14:paraId="42927D74" w14:textId="77777777" w:rsidR="00412043" w:rsidRDefault="00412043" w:rsidP="00576339">
      <w:pPr>
        <w:tabs>
          <w:tab w:val="right" w:pos="9638"/>
        </w:tabs>
        <w:overflowPunct w:val="0"/>
        <w:autoSpaceDE w:val="0"/>
        <w:autoSpaceDN w:val="0"/>
        <w:adjustRightInd w:val="0"/>
        <w:rPr>
          <w:sz w:val="24"/>
          <w:szCs w:val="24"/>
          <w:lang w:val="lt-LT"/>
        </w:rPr>
      </w:pPr>
    </w:p>
    <w:p w14:paraId="6C480F52" w14:textId="77777777" w:rsidR="00B52241" w:rsidRDefault="00B52241" w:rsidP="00576339">
      <w:pPr>
        <w:tabs>
          <w:tab w:val="right" w:pos="9638"/>
        </w:tabs>
        <w:overflowPunct w:val="0"/>
        <w:autoSpaceDE w:val="0"/>
        <w:autoSpaceDN w:val="0"/>
        <w:adjustRightInd w:val="0"/>
        <w:rPr>
          <w:sz w:val="24"/>
          <w:szCs w:val="24"/>
          <w:lang w:val="lt-LT"/>
        </w:rPr>
      </w:pPr>
    </w:p>
    <w:p w14:paraId="1CE4EDC4" w14:textId="77777777" w:rsidR="00B52241" w:rsidRDefault="00B52241" w:rsidP="00576339">
      <w:pPr>
        <w:tabs>
          <w:tab w:val="right" w:pos="9638"/>
        </w:tabs>
        <w:overflowPunct w:val="0"/>
        <w:autoSpaceDE w:val="0"/>
        <w:autoSpaceDN w:val="0"/>
        <w:adjustRightInd w:val="0"/>
        <w:rPr>
          <w:sz w:val="24"/>
          <w:szCs w:val="24"/>
          <w:lang w:val="lt-LT"/>
        </w:rPr>
      </w:pPr>
    </w:p>
    <w:p w14:paraId="3D9066DC" w14:textId="77777777" w:rsidR="00B52241" w:rsidRDefault="00B52241" w:rsidP="00576339">
      <w:pPr>
        <w:tabs>
          <w:tab w:val="right" w:pos="9638"/>
        </w:tabs>
        <w:overflowPunct w:val="0"/>
        <w:autoSpaceDE w:val="0"/>
        <w:autoSpaceDN w:val="0"/>
        <w:adjustRightInd w:val="0"/>
        <w:rPr>
          <w:sz w:val="24"/>
          <w:szCs w:val="24"/>
          <w:lang w:val="lt-LT"/>
        </w:rPr>
      </w:pPr>
    </w:p>
    <w:p w14:paraId="5066D156" w14:textId="77777777" w:rsidR="00B52241" w:rsidRDefault="00B52241" w:rsidP="00576339">
      <w:pPr>
        <w:tabs>
          <w:tab w:val="right" w:pos="9638"/>
        </w:tabs>
        <w:overflowPunct w:val="0"/>
        <w:autoSpaceDE w:val="0"/>
        <w:autoSpaceDN w:val="0"/>
        <w:adjustRightInd w:val="0"/>
        <w:rPr>
          <w:sz w:val="24"/>
          <w:szCs w:val="24"/>
          <w:lang w:val="lt-LT"/>
        </w:rPr>
      </w:pPr>
    </w:p>
    <w:p w14:paraId="3C062A3E" w14:textId="77777777" w:rsidR="00B52241" w:rsidRDefault="00B52241" w:rsidP="00576339">
      <w:pPr>
        <w:tabs>
          <w:tab w:val="right" w:pos="9638"/>
        </w:tabs>
        <w:overflowPunct w:val="0"/>
        <w:autoSpaceDE w:val="0"/>
        <w:autoSpaceDN w:val="0"/>
        <w:adjustRightInd w:val="0"/>
        <w:rPr>
          <w:sz w:val="24"/>
          <w:szCs w:val="24"/>
          <w:lang w:val="lt-LT"/>
        </w:rPr>
      </w:pPr>
    </w:p>
    <w:p w14:paraId="3FAFEB73" w14:textId="77777777" w:rsidR="00B52241" w:rsidRDefault="00B52241" w:rsidP="00576339">
      <w:pPr>
        <w:tabs>
          <w:tab w:val="right" w:pos="9638"/>
        </w:tabs>
        <w:overflowPunct w:val="0"/>
        <w:autoSpaceDE w:val="0"/>
        <w:autoSpaceDN w:val="0"/>
        <w:adjustRightInd w:val="0"/>
        <w:rPr>
          <w:sz w:val="24"/>
          <w:szCs w:val="24"/>
          <w:lang w:val="lt-LT"/>
        </w:rPr>
      </w:pPr>
    </w:p>
    <w:p w14:paraId="20D799B4" w14:textId="77777777" w:rsidR="00B52241" w:rsidRDefault="00B52241" w:rsidP="00576339">
      <w:pPr>
        <w:tabs>
          <w:tab w:val="right" w:pos="9638"/>
        </w:tabs>
        <w:overflowPunct w:val="0"/>
        <w:autoSpaceDE w:val="0"/>
        <w:autoSpaceDN w:val="0"/>
        <w:adjustRightInd w:val="0"/>
        <w:rPr>
          <w:sz w:val="24"/>
          <w:szCs w:val="24"/>
          <w:lang w:val="lt-LT"/>
        </w:rPr>
      </w:pPr>
    </w:p>
    <w:p w14:paraId="7CE21F33" w14:textId="77777777" w:rsidR="00B52241" w:rsidRDefault="00B52241" w:rsidP="00576339">
      <w:pPr>
        <w:tabs>
          <w:tab w:val="right" w:pos="9638"/>
        </w:tabs>
        <w:overflowPunct w:val="0"/>
        <w:autoSpaceDE w:val="0"/>
        <w:autoSpaceDN w:val="0"/>
        <w:adjustRightInd w:val="0"/>
        <w:rPr>
          <w:sz w:val="24"/>
          <w:szCs w:val="24"/>
          <w:lang w:val="lt-LT"/>
        </w:rPr>
      </w:pPr>
    </w:p>
    <w:p w14:paraId="1FB036A7" w14:textId="77777777" w:rsidR="00B52241" w:rsidRDefault="00B52241" w:rsidP="00576339">
      <w:pPr>
        <w:tabs>
          <w:tab w:val="right" w:pos="9638"/>
        </w:tabs>
        <w:overflowPunct w:val="0"/>
        <w:autoSpaceDE w:val="0"/>
        <w:autoSpaceDN w:val="0"/>
        <w:adjustRightInd w:val="0"/>
        <w:rPr>
          <w:sz w:val="24"/>
          <w:szCs w:val="24"/>
          <w:lang w:val="lt-LT"/>
        </w:rPr>
      </w:pPr>
    </w:p>
    <w:p w14:paraId="58474AD3" w14:textId="77777777" w:rsidR="00B52241" w:rsidRDefault="00B52241" w:rsidP="00576339">
      <w:pPr>
        <w:tabs>
          <w:tab w:val="right" w:pos="9638"/>
        </w:tabs>
        <w:overflowPunct w:val="0"/>
        <w:autoSpaceDE w:val="0"/>
        <w:autoSpaceDN w:val="0"/>
        <w:adjustRightInd w:val="0"/>
        <w:rPr>
          <w:sz w:val="24"/>
          <w:szCs w:val="24"/>
          <w:lang w:val="lt-LT"/>
        </w:rPr>
      </w:pPr>
    </w:p>
    <w:p w14:paraId="3AE64EA1" w14:textId="77777777" w:rsidR="00B52241" w:rsidRDefault="00B52241" w:rsidP="00576339">
      <w:pPr>
        <w:tabs>
          <w:tab w:val="right" w:pos="9638"/>
        </w:tabs>
        <w:overflowPunct w:val="0"/>
        <w:autoSpaceDE w:val="0"/>
        <w:autoSpaceDN w:val="0"/>
        <w:adjustRightInd w:val="0"/>
        <w:rPr>
          <w:sz w:val="24"/>
          <w:szCs w:val="24"/>
          <w:lang w:val="lt-LT"/>
        </w:rPr>
      </w:pPr>
    </w:p>
    <w:p w14:paraId="7FE60854" w14:textId="7A3E7427" w:rsidR="00895338" w:rsidRPr="00895338" w:rsidRDefault="00895338" w:rsidP="00895338">
      <w:pPr>
        <w:tabs>
          <w:tab w:val="right" w:pos="9638"/>
        </w:tabs>
        <w:overflowPunct w:val="0"/>
        <w:autoSpaceDE w:val="0"/>
        <w:autoSpaceDN w:val="0"/>
        <w:adjustRightInd w:val="0"/>
        <w:jc w:val="center"/>
        <w:rPr>
          <w:b/>
          <w:bCs/>
          <w:sz w:val="24"/>
          <w:szCs w:val="24"/>
          <w:lang w:val="lt-LT"/>
        </w:rPr>
      </w:pPr>
      <w:r w:rsidRPr="00895338">
        <w:rPr>
          <w:b/>
          <w:bCs/>
          <w:sz w:val="24"/>
          <w:szCs w:val="24"/>
          <w:lang w:val="lt-LT"/>
        </w:rPr>
        <w:t>ANYKŠČIŲ RAJONO SAVIVALDYBĖS TARYBOS SPRENDIMO</w:t>
      </w:r>
      <w:r w:rsidR="00EB1BF4">
        <w:rPr>
          <w:b/>
          <w:bCs/>
          <w:sz w:val="24"/>
          <w:szCs w:val="24"/>
          <w:lang w:val="lt-LT"/>
        </w:rPr>
        <w:t xml:space="preserve"> </w:t>
      </w:r>
      <w:r w:rsidR="00412043">
        <w:rPr>
          <w:b/>
          <w:bCs/>
          <w:sz w:val="24"/>
          <w:szCs w:val="24"/>
          <w:lang w:val="lt-LT"/>
        </w:rPr>
        <w:t>,,</w:t>
      </w:r>
      <w:r w:rsidRPr="00895338">
        <w:rPr>
          <w:b/>
          <w:bCs/>
          <w:sz w:val="24"/>
          <w:szCs w:val="24"/>
          <w:lang w:val="lt-LT"/>
        </w:rPr>
        <w:t xml:space="preserve">DĖL </w:t>
      </w:r>
      <w:r w:rsidR="00B52241" w:rsidRPr="00B52241">
        <w:rPr>
          <w:b/>
          <w:bCs/>
          <w:sz w:val="24"/>
          <w:szCs w:val="24"/>
          <w:lang w:val="lt-LT"/>
        </w:rPr>
        <w:t>ANYKŠČIŲ RAJONO SAVIVALDYBĖS TARYBOS 2020 M. SAUSIO 30 D. SPRENDIMO NR. 1-TS-14  ,,DĖL ILGALAIKĖS (TRUMPALAIKĖS) SOCIALINĖS GLOBOS PASLAUGŲ TEIKIMO ŠEIMYNOJE IR LĖŠŲ KOMPENSAVIMO SUTARTIES FORMOS PATVIRTINIMO“ PRIPAŽINIMO NETEKUSIU GALIOS</w:t>
      </w:r>
      <w:r w:rsidR="00B52241">
        <w:rPr>
          <w:b/>
          <w:bCs/>
          <w:sz w:val="24"/>
          <w:szCs w:val="24"/>
          <w:lang w:val="lt-LT"/>
        </w:rPr>
        <w:t>“</w:t>
      </w:r>
      <w:r w:rsidR="00412043">
        <w:rPr>
          <w:b/>
          <w:bCs/>
          <w:sz w:val="24"/>
          <w:szCs w:val="24"/>
          <w:lang w:val="lt-LT"/>
        </w:rPr>
        <w:t xml:space="preserve"> </w:t>
      </w:r>
    </w:p>
    <w:p w14:paraId="36DA7CFF" w14:textId="54F40B5D" w:rsidR="00895338" w:rsidRPr="00895338" w:rsidRDefault="00895338" w:rsidP="00895338">
      <w:pPr>
        <w:tabs>
          <w:tab w:val="right" w:pos="9638"/>
        </w:tabs>
        <w:overflowPunct w:val="0"/>
        <w:autoSpaceDE w:val="0"/>
        <w:autoSpaceDN w:val="0"/>
        <w:adjustRightInd w:val="0"/>
        <w:jc w:val="center"/>
        <w:rPr>
          <w:sz w:val="24"/>
          <w:szCs w:val="24"/>
          <w:lang w:val="lt-LT"/>
        </w:rPr>
      </w:pPr>
      <w:r w:rsidRPr="00895338">
        <w:rPr>
          <w:b/>
          <w:bCs/>
          <w:sz w:val="24"/>
          <w:szCs w:val="24"/>
          <w:lang w:val="lt-LT"/>
        </w:rPr>
        <w:t>AIŠKINAMASIS RAŠTAS</w:t>
      </w:r>
    </w:p>
    <w:p w14:paraId="0F0CCDB4" w14:textId="77777777" w:rsidR="00895338" w:rsidRDefault="00895338" w:rsidP="00895338">
      <w:pPr>
        <w:tabs>
          <w:tab w:val="right" w:pos="9638"/>
        </w:tabs>
        <w:overflowPunct w:val="0"/>
        <w:autoSpaceDE w:val="0"/>
        <w:autoSpaceDN w:val="0"/>
        <w:adjustRightInd w:val="0"/>
        <w:rPr>
          <w:sz w:val="24"/>
          <w:szCs w:val="24"/>
          <w:lang w:val="lt-LT"/>
        </w:rPr>
      </w:pPr>
    </w:p>
    <w:p w14:paraId="4FE4C9C8" w14:textId="77777777" w:rsidR="00C86E11" w:rsidRDefault="00895338" w:rsidP="00C86E11">
      <w:pPr>
        <w:tabs>
          <w:tab w:val="right" w:pos="9638"/>
        </w:tabs>
        <w:overflowPunct w:val="0"/>
        <w:autoSpaceDE w:val="0"/>
        <w:autoSpaceDN w:val="0"/>
        <w:adjustRightInd w:val="0"/>
        <w:rPr>
          <w:b/>
          <w:bCs/>
          <w:sz w:val="24"/>
          <w:szCs w:val="24"/>
          <w:lang w:val="lt-LT"/>
        </w:rPr>
      </w:pPr>
      <w:r w:rsidRPr="00DE5E4B">
        <w:rPr>
          <w:b/>
          <w:bCs/>
          <w:sz w:val="24"/>
          <w:szCs w:val="24"/>
          <w:lang w:val="lt-LT"/>
        </w:rPr>
        <w:t>1. Sprendimo projekto tikslai ir uždaviniai.</w:t>
      </w:r>
      <w:r w:rsidR="00C86E11">
        <w:rPr>
          <w:b/>
          <w:bCs/>
          <w:sz w:val="24"/>
          <w:szCs w:val="24"/>
          <w:lang w:val="lt-LT"/>
        </w:rPr>
        <w:t xml:space="preserve"> </w:t>
      </w:r>
    </w:p>
    <w:p w14:paraId="09BEC7CE" w14:textId="33D7B661" w:rsidR="00502656" w:rsidRDefault="00B52241" w:rsidP="00502656">
      <w:pPr>
        <w:tabs>
          <w:tab w:val="right" w:pos="9638"/>
        </w:tabs>
        <w:overflowPunct w:val="0"/>
        <w:autoSpaceDE w:val="0"/>
        <w:autoSpaceDN w:val="0"/>
        <w:adjustRightInd w:val="0"/>
        <w:ind w:firstLine="851"/>
        <w:jc w:val="both"/>
        <w:rPr>
          <w:sz w:val="24"/>
          <w:szCs w:val="24"/>
          <w:lang w:val="lt-LT"/>
        </w:rPr>
      </w:pPr>
      <w:r w:rsidRPr="00B52241">
        <w:rPr>
          <w:sz w:val="24"/>
          <w:szCs w:val="24"/>
          <w:lang w:val="lt-LT"/>
        </w:rPr>
        <w:t>Anykščių rajono savivaldybės tarybos 2020 m. sausio 30 d. sprendimą Nr. 1-TS-14 ,,Dėl ilgalaikės (trumpalaikės) socialinės globos paslaugų teikimo šeimynoje ir lėšų kompensavimo sutarties formos patvirtinimo“</w:t>
      </w:r>
      <w:r>
        <w:rPr>
          <w:sz w:val="24"/>
          <w:szCs w:val="24"/>
          <w:lang w:val="lt-LT"/>
        </w:rPr>
        <w:t xml:space="preserve"> </w:t>
      </w:r>
      <w:r w:rsidR="00C86E11">
        <w:rPr>
          <w:sz w:val="24"/>
          <w:szCs w:val="24"/>
          <w:lang w:val="lt-LT"/>
        </w:rPr>
        <w:t xml:space="preserve">reikalinga </w:t>
      </w:r>
      <w:r w:rsidR="006541EF">
        <w:rPr>
          <w:sz w:val="24"/>
          <w:szCs w:val="24"/>
          <w:lang w:val="lt-LT"/>
        </w:rPr>
        <w:t>pripaž</w:t>
      </w:r>
      <w:r w:rsidR="00C86E11">
        <w:rPr>
          <w:sz w:val="24"/>
          <w:szCs w:val="24"/>
          <w:lang w:val="lt-LT"/>
        </w:rPr>
        <w:t>inti</w:t>
      </w:r>
      <w:r w:rsidR="00502656">
        <w:rPr>
          <w:sz w:val="24"/>
          <w:szCs w:val="24"/>
          <w:lang w:val="lt-LT"/>
        </w:rPr>
        <w:t xml:space="preserve"> </w:t>
      </w:r>
      <w:r w:rsidR="006541EF">
        <w:rPr>
          <w:sz w:val="24"/>
          <w:szCs w:val="24"/>
          <w:lang w:val="lt-LT"/>
        </w:rPr>
        <w:t>netekusiu galios</w:t>
      </w:r>
      <w:r w:rsidR="00C86E11">
        <w:rPr>
          <w:sz w:val="24"/>
          <w:szCs w:val="24"/>
          <w:lang w:val="lt-LT"/>
        </w:rPr>
        <w:t xml:space="preserve">, nes </w:t>
      </w:r>
      <w:r w:rsidR="006541EF">
        <w:rPr>
          <w:sz w:val="24"/>
          <w:szCs w:val="24"/>
          <w:lang w:val="lt-LT"/>
        </w:rPr>
        <w:t xml:space="preserve"> </w:t>
      </w:r>
      <w:r w:rsidR="00C86E11" w:rsidRPr="00C86E11">
        <w:rPr>
          <w:sz w:val="24"/>
          <w:szCs w:val="24"/>
          <w:lang w:val="lt-LT"/>
        </w:rPr>
        <w:t>2023 m. balandžio 1 d.</w:t>
      </w:r>
      <w:r w:rsidR="00C86E11" w:rsidRPr="00C86E11">
        <w:t xml:space="preserve"> </w:t>
      </w:r>
      <w:r w:rsidR="00C86E11" w:rsidRPr="00C86E11">
        <w:rPr>
          <w:sz w:val="24"/>
          <w:szCs w:val="24"/>
          <w:lang w:val="lt-LT"/>
        </w:rPr>
        <w:t>įsigaliojo Lietuvos Respublikos šeimynų įstatymo Nr. XI-681 3,</w:t>
      </w:r>
      <w:r w:rsidR="00855FDC">
        <w:rPr>
          <w:sz w:val="24"/>
          <w:szCs w:val="24"/>
          <w:lang w:val="lt-LT"/>
        </w:rPr>
        <w:t xml:space="preserve"> </w:t>
      </w:r>
      <w:r w:rsidR="00C86E11" w:rsidRPr="00C86E11">
        <w:rPr>
          <w:sz w:val="24"/>
          <w:szCs w:val="24"/>
          <w:lang w:val="lt-LT"/>
        </w:rPr>
        <w:t>4,</w:t>
      </w:r>
      <w:r w:rsidR="00855FDC">
        <w:rPr>
          <w:sz w:val="24"/>
          <w:szCs w:val="24"/>
          <w:lang w:val="lt-LT"/>
        </w:rPr>
        <w:t xml:space="preserve"> </w:t>
      </w:r>
      <w:r w:rsidR="00C86E11" w:rsidRPr="00C86E11">
        <w:rPr>
          <w:sz w:val="24"/>
          <w:szCs w:val="24"/>
          <w:lang w:val="lt-LT"/>
        </w:rPr>
        <w:t>5,</w:t>
      </w:r>
      <w:r w:rsidR="00855FDC">
        <w:rPr>
          <w:sz w:val="24"/>
          <w:szCs w:val="24"/>
          <w:lang w:val="lt-LT"/>
        </w:rPr>
        <w:t xml:space="preserve"> </w:t>
      </w:r>
      <w:r w:rsidR="00C86E11" w:rsidRPr="00C86E11">
        <w:rPr>
          <w:sz w:val="24"/>
          <w:szCs w:val="24"/>
          <w:lang w:val="lt-LT"/>
        </w:rPr>
        <w:t>8, 15 ir 17 straipsnių pakeitimo įstatym</w:t>
      </w:r>
      <w:r w:rsidR="00C86E11">
        <w:rPr>
          <w:sz w:val="24"/>
          <w:szCs w:val="24"/>
          <w:lang w:val="lt-LT"/>
        </w:rPr>
        <w:t>as</w:t>
      </w:r>
      <w:r w:rsidR="00855FDC">
        <w:rPr>
          <w:sz w:val="24"/>
          <w:szCs w:val="24"/>
          <w:lang w:val="lt-LT"/>
        </w:rPr>
        <w:t xml:space="preserve"> (toliau - Įstatymas)</w:t>
      </w:r>
      <w:r w:rsidR="00C86E11">
        <w:rPr>
          <w:sz w:val="24"/>
          <w:szCs w:val="24"/>
          <w:lang w:val="lt-LT"/>
        </w:rPr>
        <w:t xml:space="preserve">, kuris </w:t>
      </w:r>
      <w:r w:rsidR="00C86E11" w:rsidRPr="00C86E11">
        <w:rPr>
          <w:sz w:val="24"/>
          <w:szCs w:val="24"/>
          <w:lang w:val="lt-LT"/>
        </w:rPr>
        <w:t>nustat</w:t>
      </w:r>
      <w:r w:rsidR="00C86E11">
        <w:rPr>
          <w:sz w:val="24"/>
          <w:szCs w:val="24"/>
          <w:lang w:val="lt-LT"/>
        </w:rPr>
        <w:t>ė kitą reglamentavimą, susijusį su šeimynų steigimu ir jų finansavimu.</w:t>
      </w:r>
      <w:r w:rsidR="00502656">
        <w:rPr>
          <w:sz w:val="24"/>
          <w:szCs w:val="24"/>
          <w:lang w:val="lt-LT"/>
        </w:rPr>
        <w:t xml:space="preserve"> </w:t>
      </w:r>
    </w:p>
    <w:p w14:paraId="39261C1F" w14:textId="2917C1CC" w:rsidR="00C86E11" w:rsidRPr="00C86E11" w:rsidRDefault="00C86E11" w:rsidP="00EB4F6F">
      <w:pPr>
        <w:tabs>
          <w:tab w:val="right" w:pos="9638"/>
        </w:tabs>
        <w:overflowPunct w:val="0"/>
        <w:autoSpaceDE w:val="0"/>
        <w:autoSpaceDN w:val="0"/>
        <w:adjustRightInd w:val="0"/>
        <w:jc w:val="both"/>
        <w:rPr>
          <w:sz w:val="24"/>
          <w:szCs w:val="24"/>
          <w:lang w:val="lt-LT"/>
        </w:rPr>
      </w:pPr>
      <w:r w:rsidRPr="00C86E11">
        <w:rPr>
          <w:sz w:val="24"/>
          <w:szCs w:val="24"/>
          <w:lang w:val="lt-LT"/>
        </w:rPr>
        <w:t xml:space="preserve">            </w:t>
      </w:r>
      <w:r w:rsidR="00855FDC">
        <w:rPr>
          <w:sz w:val="24"/>
          <w:szCs w:val="24"/>
          <w:lang w:val="lt-LT"/>
        </w:rPr>
        <w:t xml:space="preserve"> </w:t>
      </w:r>
      <w:r w:rsidRPr="00C86E11">
        <w:rPr>
          <w:sz w:val="24"/>
          <w:szCs w:val="24"/>
          <w:lang w:val="lt-LT"/>
        </w:rPr>
        <w:t xml:space="preserve">Įstatymo 5 straipsnio </w:t>
      </w:r>
      <w:r w:rsidR="002B47CB">
        <w:rPr>
          <w:sz w:val="24"/>
          <w:szCs w:val="24"/>
          <w:lang w:val="lt-LT"/>
        </w:rPr>
        <w:t>2</w:t>
      </w:r>
      <w:r w:rsidRPr="00C86E11">
        <w:rPr>
          <w:sz w:val="24"/>
          <w:szCs w:val="24"/>
          <w:lang w:val="lt-LT"/>
        </w:rPr>
        <w:t xml:space="preserve"> dalyje nurodyta, kad sutartys dėl vaiko socialinės globos finansavimo ir finansinės paramos šeimynos naudojamam ar nuosavybės teise valdomam nekilnojamajam turtui, skirtam šeimynos veiklai vykdyti, rekonstruoti ar remontuoti pasirašomos savivaldybės tarybos nustatyta tvarka</w:t>
      </w:r>
      <w:r w:rsidR="00855FDC">
        <w:rPr>
          <w:sz w:val="24"/>
          <w:szCs w:val="24"/>
          <w:lang w:val="lt-LT"/>
        </w:rPr>
        <w:t>.</w:t>
      </w:r>
    </w:p>
    <w:p w14:paraId="44A8D99D" w14:textId="55AE7F85" w:rsidR="00DE5E4B" w:rsidRPr="004655E7" w:rsidRDefault="00C86E11" w:rsidP="004655E7">
      <w:pPr>
        <w:tabs>
          <w:tab w:val="right" w:pos="9638"/>
        </w:tabs>
        <w:overflowPunct w:val="0"/>
        <w:autoSpaceDE w:val="0"/>
        <w:autoSpaceDN w:val="0"/>
        <w:adjustRightInd w:val="0"/>
        <w:jc w:val="both"/>
        <w:rPr>
          <w:sz w:val="24"/>
          <w:szCs w:val="24"/>
          <w:lang w:val="lt-LT"/>
        </w:rPr>
      </w:pPr>
      <w:r w:rsidRPr="00C86E11">
        <w:rPr>
          <w:sz w:val="24"/>
          <w:szCs w:val="24"/>
          <w:lang w:val="lt-LT"/>
        </w:rPr>
        <w:t xml:space="preserve">   </w:t>
      </w:r>
      <w:r w:rsidR="00B52241">
        <w:rPr>
          <w:sz w:val="24"/>
          <w:szCs w:val="24"/>
          <w:lang w:val="lt-LT"/>
        </w:rPr>
        <w:tab/>
        <w:t xml:space="preserve">        </w:t>
      </w:r>
      <w:r w:rsidRPr="00C86E11">
        <w:rPr>
          <w:sz w:val="24"/>
          <w:szCs w:val="24"/>
          <w:lang w:val="lt-LT"/>
        </w:rPr>
        <w:t xml:space="preserve"> </w:t>
      </w:r>
      <w:r w:rsidR="00B52241" w:rsidRPr="00B52241">
        <w:rPr>
          <w:sz w:val="24"/>
          <w:szCs w:val="24"/>
          <w:lang w:val="lt-LT"/>
        </w:rPr>
        <w:t>Lietuvos Respublikos Socialinės apsaugos ir darbo ministro 2016 m. balandžio 1 d. įsakym</w:t>
      </w:r>
      <w:r w:rsidR="00B52241">
        <w:rPr>
          <w:sz w:val="24"/>
          <w:szCs w:val="24"/>
          <w:lang w:val="lt-LT"/>
        </w:rPr>
        <w:t>u</w:t>
      </w:r>
      <w:r w:rsidR="00B52241" w:rsidRPr="00B52241">
        <w:rPr>
          <w:sz w:val="24"/>
          <w:szCs w:val="24"/>
          <w:lang w:val="lt-LT"/>
        </w:rPr>
        <w:t xml:space="preserve"> Nr.</w:t>
      </w:r>
      <w:r w:rsidR="00EB1BF4">
        <w:rPr>
          <w:sz w:val="24"/>
          <w:szCs w:val="24"/>
          <w:lang w:val="lt-LT"/>
        </w:rPr>
        <w:t xml:space="preserve"> </w:t>
      </w:r>
      <w:r w:rsidR="00B52241" w:rsidRPr="00B52241">
        <w:rPr>
          <w:sz w:val="24"/>
          <w:szCs w:val="24"/>
          <w:lang w:val="lt-LT"/>
        </w:rPr>
        <w:t xml:space="preserve">A1-164 </w:t>
      </w:r>
      <w:r w:rsidR="00DD360B" w:rsidRPr="00B52241">
        <w:rPr>
          <w:sz w:val="24"/>
          <w:szCs w:val="24"/>
          <w:lang w:val="lt-LT"/>
        </w:rPr>
        <w:t>„</w:t>
      </w:r>
      <w:r w:rsidR="00DD360B">
        <w:rPr>
          <w:sz w:val="24"/>
          <w:szCs w:val="24"/>
          <w:lang w:val="lt-LT"/>
        </w:rPr>
        <w:t>D</w:t>
      </w:r>
      <w:r w:rsidR="00DD360B" w:rsidRPr="00B52241">
        <w:rPr>
          <w:sz w:val="24"/>
          <w:szCs w:val="24"/>
          <w:lang w:val="lt-LT"/>
        </w:rPr>
        <w:t xml:space="preserve">ėl </w:t>
      </w:r>
      <w:r w:rsidR="00DD360B">
        <w:rPr>
          <w:sz w:val="24"/>
          <w:szCs w:val="24"/>
          <w:lang w:val="lt-LT"/>
        </w:rPr>
        <w:t xml:space="preserve">sutarties dėl vaiko socialinės </w:t>
      </w:r>
      <w:r w:rsidR="00DD360B" w:rsidRPr="00B52241">
        <w:rPr>
          <w:sz w:val="24"/>
          <w:szCs w:val="24"/>
          <w:lang w:val="lt-LT"/>
        </w:rPr>
        <w:t>globos finansavimo ir</w:t>
      </w:r>
      <w:r w:rsidR="00DD360B">
        <w:rPr>
          <w:sz w:val="24"/>
          <w:szCs w:val="24"/>
          <w:lang w:val="lt-LT"/>
        </w:rPr>
        <w:t xml:space="preserve"> sutarties dėl</w:t>
      </w:r>
      <w:r w:rsidR="00DD360B" w:rsidRPr="00B52241">
        <w:rPr>
          <w:sz w:val="24"/>
          <w:szCs w:val="24"/>
          <w:lang w:val="lt-LT"/>
        </w:rPr>
        <w:t xml:space="preserve"> finansinės paramos šeimynos naudojam</w:t>
      </w:r>
      <w:r w:rsidR="00DD360B">
        <w:rPr>
          <w:sz w:val="24"/>
          <w:szCs w:val="24"/>
          <w:lang w:val="lt-LT"/>
        </w:rPr>
        <w:t>am</w:t>
      </w:r>
      <w:r w:rsidR="00DD360B" w:rsidRPr="00B52241">
        <w:rPr>
          <w:sz w:val="24"/>
          <w:szCs w:val="24"/>
          <w:lang w:val="lt-LT"/>
        </w:rPr>
        <w:t xml:space="preserve"> ar nuosavybės teise valdom</w:t>
      </w:r>
      <w:r w:rsidR="00DD360B">
        <w:rPr>
          <w:sz w:val="24"/>
          <w:szCs w:val="24"/>
          <w:lang w:val="lt-LT"/>
        </w:rPr>
        <w:t>am</w:t>
      </w:r>
      <w:r w:rsidR="00DD360B" w:rsidRPr="00B52241">
        <w:rPr>
          <w:sz w:val="24"/>
          <w:szCs w:val="24"/>
          <w:lang w:val="lt-LT"/>
        </w:rPr>
        <w:t xml:space="preserve"> nekilnojam</w:t>
      </w:r>
      <w:r w:rsidR="00DD360B">
        <w:rPr>
          <w:sz w:val="24"/>
          <w:szCs w:val="24"/>
          <w:lang w:val="lt-LT"/>
        </w:rPr>
        <w:t>am</w:t>
      </w:r>
      <w:r w:rsidR="00DD360B" w:rsidRPr="00B52241">
        <w:rPr>
          <w:sz w:val="24"/>
          <w:szCs w:val="24"/>
          <w:lang w:val="lt-LT"/>
        </w:rPr>
        <w:t xml:space="preserve"> turt</w:t>
      </w:r>
      <w:r w:rsidR="00DD360B">
        <w:rPr>
          <w:sz w:val="24"/>
          <w:szCs w:val="24"/>
          <w:lang w:val="lt-LT"/>
        </w:rPr>
        <w:t>ui</w:t>
      </w:r>
      <w:r w:rsidR="00DD360B" w:rsidRPr="00B52241">
        <w:rPr>
          <w:sz w:val="24"/>
          <w:szCs w:val="24"/>
          <w:lang w:val="lt-LT"/>
        </w:rPr>
        <w:t xml:space="preserve">, </w:t>
      </w:r>
      <w:r w:rsidR="00DD360B">
        <w:rPr>
          <w:sz w:val="24"/>
          <w:szCs w:val="24"/>
          <w:lang w:val="lt-LT"/>
        </w:rPr>
        <w:t>skirtam šeimynos veiklai vykdyti</w:t>
      </w:r>
      <w:r w:rsidR="00DD360B" w:rsidRPr="00B52241">
        <w:rPr>
          <w:sz w:val="24"/>
          <w:szCs w:val="24"/>
          <w:lang w:val="lt-LT"/>
        </w:rPr>
        <w:t>, rekonstr</w:t>
      </w:r>
      <w:r w:rsidR="00DD360B">
        <w:rPr>
          <w:sz w:val="24"/>
          <w:szCs w:val="24"/>
          <w:lang w:val="lt-LT"/>
        </w:rPr>
        <w:t>uoti</w:t>
      </w:r>
      <w:r w:rsidR="00DD360B" w:rsidRPr="00B52241">
        <w:rPr>
          <w:sz w:val="24"/>
          <w:szCs w:val="24"/>
          <w:lang w:val="lt-LT"/>
        </w:rPr>
        <w:t xml:space="preserve"> ar remont</w:t>
      </w:r>
      <w:r w:rsidR="00DD360B">
        <w:rPr>
          <w:sz w:val="24"/>
          <w:szCs w:val="24"/>
          <w:lang w:val="lt-LT"/>
        </w:rPr>
        <w:t>uoti</w:t>
      </w:r>
      <w:r w:rsidR="00DD360B" w:rsidRPr="00B52241">
        <w:rPr>
          <w:sz w:val="24"/>
          <w:szCs w:val="24"/>
          <w:lang w:val="lt-LT"/>
        </w:rPr>
        <w:t xml:space="preserve"> pavyzdin</w:t>
      </w:r>
      <w:r w:rsidR="00DD360B">
        <w:rPr>
          <w:sz w:val="24"/>
          <w:szCs w:val="24"/>
          <w:lang w:val="lt-LT"/>
        </w:rPr>
        <w:t>ių</w:t>
      </w:r>
      <w:r w:rsidR="00DD360B" w:rsidRPr="00B52241">
        <w:rPr>
          <w:sz w:val="24"/>
          <w:szCs w:val="24"/>
          <w:lang w:val="lt-LT"/>
        </w:rPr>
        <w:t xml:space="preserve"> form</w:t>
      </w:r>
      <w:r w:rsidR="00DD360B">
        <w:rPr>
          <w:sz w:val="24"/>
          <w:szCs w:val="24"/>
          <w:lang w:val="lt-LT"/>
        </w:rPr>
        <w:t>ų</w:t>
      </w:r>
      <w:r w:rsidR="00DD360B" w:rsidRPr="00B52241">
        <w:rPr>
          <w:sz w:val="24"/>
          <w:szCs w:val="24"/>
          <w:lang w:val="lt-LT"/>
        </w:rPr>
        <w:t xml:space="preserve"> patvirtinimo“</w:t>
      </w:r>
      <w:r w:rsidR="00B52241">
        <w:rPr>
          <w:sz w:val="24"/>
          <w:szCs w:val="24"/>
          <w:lang w:val="lt-LT"/>
        </w:rPr>
        <w:t xml:space="preserve"> patvirtino sutarčių formas, todėl reikalinga panaikinti Anykščių rajono savivaldybės tarybos sprendimu patvirtintą formą.</w:t>
      </w:r>
      <w:r w:rsidR="00B52241" w:rsidRPr="00B52241">
        <w:rPr>
          <w:sz w:val="24"/>
          <w:szCs w:val="24"/>
          <w:lang w:val="lt-LT"/>
        </w:rPr>
        <w:t xml:space="preserve"> </w:t>
      </w:r>
      <w:r w:rsidRPr="00C86E11">
        <w:rPr>
          <w:sz w:val="24"/>
          <w:szCs w:val="24"/>
          <w:lang w:val="lt-LT"/>
        </w:rPr>
        <w:t xml:space="preserve">        </w:t>
      </w:r>
    </w:p>
    <w:p w14:paraId="2C44313F" w14:textId="1F61F2CC" w:rsidR="00895338" w:rsidRPr="00DE5E4B" w:rsidRDefault="00895338" w:rsidP="00EB4F6F">
      <w:pPr>
        <w:tabs>
          <w:tab w:val="right" w:pos="9638"/>
        </w:tabs>
        <w:overflowPunct w:val="0"/>
        <w:autoSpaceDE w:val="0"/>
        <w:autoSpaceDN w:val="0"/>
        <w:adjustRightInd w:val="0"/>
        <w:rPr>
          <w:b/>
          <w:bCs/>
          <w:sz w:val="24"/>
          <w:szCs w:val="24"/>
          <w:lang w:val="lt-LT"/>
        </w:rPr>
      </w:pPr>
      <w:r w:rsidRPr="00DE5E4B">
        <w:rPr>
          <w:b/>
          <w:bCs/>
          <w:sz w:val="24"/>
          <w:szCs w:val="24"/>
          <w:lang w:val="lt-LT"/>
        </w:rPr>
        <w:t>2. Siūlomos teisinio reguliavimo nuostatos ir laukiami rezultatai.</w:t>
      </w:r>
    </w:p>
    <w:p w14:paraId="74678899" w14:textId="56BE40EF" w:rsidR="00CE0AC7" w:rsidRDefault="0072456C" w:rsidP="004655E7">
      <w:pPr>
        <w:tabs>
          <w:tab w:val="right" w:pos="9638"/>
        </w:tabs>
        <w:overflowPunct w:val="0"/>
        <w:autoSpaceDE w:val="0"/>
        <w:autoSpaceDN w:val="0"/>
        <w:adjustRightInd w:val="0"/>
        <w:ind w:firstLine="851"/>
        <w:jc w:val="both"/>
        <w:rPr>
          <w:b/>
          <w:bCs/>
          <w:sz w:val="24"/>
          <w:szCs w:val="24"/>
          <w:lang w:val="lt-LT"/>
        </w:rPr>
      </w:pPr>
      <w:r>
        <w:rPr>
          <w:sz w:val="24"/>
          <w:szCs w:val="24"/>
          <w:lang w:val="lt-LT"/>
        </w:rPr>
        <w:t xml:space="preserve">Pripažinus </w:t>
      </w:r>
      <w:r w:rsidR="00B52241">
        <w:rPr>
          <w:sz w:val="24"/>
          <w:szCs w:val="24"/>
          <w:lang w:val="lt-LT"/>
        </w:rPr>
        <w:t xml:space="preserve">šį sprendimą </w:t>
      </w:r>
      <w:r>
        <w:rPr>
          <w:sz w:val="24"/>
          <w:szCs w:val="24"/>
          <w:lang w:val="lt-LT"/>
        </w:rPr>
        <w:t>netekusiu galios</w:t>
      </w:r>
      <w:r w:rsidR="00B52241">
        <w:rPr>
          <w:sz w:val="24"/>
          <w:szCs w:val="24"/>
          <w:lang w:val="lt-LT"/>
        </w:rPr>
        <w:t>, pasirašant sutartis dėl šeimynų finansavimo</w:t>
      </w:r>
      <w:r>
        <w:rPr>
          <w:sz w:val="24"/>
          <w:szCs w:val="24"/>
          <w:lang w:val="lt-LT"/>
        </w:rPr>
        <w:t xml:space="preserve"> </w:t>
      </w:r>
      <w:r w:rsidR="00B52241">
        <w:rPr>
          <w:sz w:val="24"/>
          <w:szCs w:val="24"/>
          <w:lang w:val="lt-LT"/>
        </w:rPr>
        <w:t xml:space="preserve">bus naudojamos Socialinės apsaugos ir darbo ministro nustatytos formos. </w:t>
      </w:r>
    </w:p>
    <w:p w14:paraId="69B8AEF5" w14:textId="357569C5" w:rsidR="00895338" w:rsidRPr="00DE5E4B" w:rsidRDefault="00895338" w:rsidP="00EB4F6F">
      <w:pPr>
        <w:tabs>
          <w:tab w:val="right" w:pos="9638"/>
        </w:tabs>
        <w:overflowPunct w:val="0"/>
        <w:autoSpaceDE w:val="0"/>
        <w:autoSpaceDN w:val="0"/>
        <w:adjustRightInd w:val="0"/>
        <w:rPr>
          <w:b/>
          <w:bCs/>
          <w:sz w:val="24"/>
          <w:szCs w:val="24"/>
          <w:lang w:val="lt-LT"/>
        </w:rPr>
      </w:pPr>
      <w:r w:rsidRPr="00DE5E4B">
        <w:rPr>
          <w:b/>
          <w:bCs/>
          <w:sz w:val="24"/>
          <w:szCs w:val="24"/>
          <w:lang w:val="lt-LT"/>
        </w:rPr>
        <w:t>3. Lėšų poreikis ir šaltiniai.</w:t>
      </w:r>
    </w:p>
    <w:p w14:paraId="0C6A9C2B" w14:textId="5BCDF261" w:rsidR="009E37C3" w:rsidRPr="004655E7" w:rsidRDefault="00895338" w:rsidP="004655E7">
      <w:pPr>
        <w:tabs>
          <w:tab w:val="right" w:pos="9638"/>
        </w:tabs>
        <w:overflowPunct w:val="0"/>
        <w:autoSpaceDE w:val="0"/>
        <w:autoSpaceDN w:val="0"/>
        <w:adjustRightInd w:val="0"/>
        <w:ind w:firstLine="851"/>
        <w:rPr>
          <w:sz w:val="24"/>
          <w:szCs w:val="24"/>
          <w:lang w:val="lt-LT"/>
        </w:rPr>
      </w:pPr>
      <w:r w:rsidRPr="00895338">
        <w:rPr>
          <w:sz w:val="24"/>
          <w:szCs w:val="24"/>
          <w:lang w:val="lt-LT"/>
        </w:rPr>
        <w:t xml:space="preserve">Nėra </w:t>
      </w:r>
    </w:p>
    <w:p w14:paraId="056C6DFB" w14:textId="208AEB1E" w:rsidR="00895338" w:rsidRPr="00DE5E4B" w:rsidRDefault="00895338" w:rsidP="00895338">
      <w:pPr>
        <w:tabs>
          <w:tab w:val="right" w:pos="9638"/>
        </w:tabs>
        <w:overflowPunct w:val="0"/>
        <w:autoSpaceDE w:val="0"/>
        <w:autoSpaceDN w:val="0"/>
        <w:adjustRightInd w:val="0"/>
        <w:rPr>
          <w:b/>
          <w:bCs/>
          <w:sz w:val="24"/>
          <w:szCs w:val="24"/>
          <w:lang w:val="lt-LT"/>
        </w:rPr>
      </w:pPr>
      <w:r w:rsidRPr="00DE5E4B">
        <w:rPr>
          <w:b/>
          <w:bCs/>
          <w:sz w:val="24"/>
          <w:szCs w:val="24"/>
          <w:lang w:val="lt-LT"/>
        </w:rPr>
        <w:t>4. Numatomo teisinio reguliavimo poveikio vertinimo rezultatai, galimos neigiamos priimto sprendimo pasekmės ir kokių priemonių reikėtų imtis, kad tokių pasekmių būtų išvengta.</w:t>
      </w:r>
    </w:p>
    <w:p w14:paraId="0FF3CFEE" w14:textId="06D8601D" w:rsidR="00CE0AC7" w:rsidRPr="004655E7" w:rsidRDefault="00895338" w:rsidP="004655E7">
      <w:pPr>
        <w:tabs>
          <w:tab w:val="right" w:pos="9638"/>
        </w:tabs>
        <w:overflowPunct w:val="0"/>
        <w:autoSpaceDE w:val="0"/>
        <w:autoSpaceDN w:val="0"/>
        <w:adjustRightInd w:val="0"/>
        <w:ind w:firstLine="851"/>
        <w:rPr>
          <w:sz w:val="24"/>
          <w:szCs w:val="24"/>
          <w:lang w:val="lt-LT"/>
        </w:rPr>
      </w:pPr>
      <w:r w:rsidRPr="00895338">
        <w:rPr>
          <w:sz w:val="24"/>
          <w:szCs w:val="24"/>
          <w:lang w:val="lt-LT"/>
        </w:rPr>
        <w:t>Neigiamų pasekmių nenumatoma.</w:t>
      </w:r>
    </w:p>
    <w:p w14:paraId="1363E70A" w14:textId="65808ED1" w:rsidR="00895338" w:rsidRPr="00266DB0" w:rsidRDefault="00895338" w:rsidP="00895338">
      <w:pPr>
        <w:tabs>
          <w:tab w:val="right" w:pos="9638"/>
        </w:tabs>
        <w:overflowPunct w:val="0"/>
        <w:autoSpaceDE w:val="0"/>
        <w:autoSpaceDN w:val="0"/>
        <w:adjustRightInd w:val="0"/>
        <w:rPr>
          <w:b/>
          <w:bCs/>
          <w:sz w:val="24"/>
          <w:szCs w:val="24"/>
          <w:lang w:val="lt-LT"/>
        </w:rPr>
      </w:pPr>
      <w:r w:rsidRPr="00266DB0">
        <w:rPr>
          <w:b/>
          <w:bCs/>
          <w:sz w:val="24"/>
          <w:szCs w:val="24"/>
          <w:lang w:val="lt-LT"/>
        </w:rPr>
        <w:t>5. Kokius teisės aktus būtina priimti, kokius galiojančius teisės aktus reikia pakeisti ar pripažinti netekusiais galios – kas ir kada juos turėtų priimti.</w:t>
      </w:r>
    </w:p>
    <w:p w14:paraId="33C4CC52" w14:textId="1FD0DCFA" w:rsidR="002C5792" w:rsidRDefault="002C5792" w:rsidP="004655E7">
      <w:pPr>
        <w:tabs>
          <w:tab w:val="right" w:pos="9638"/>
        </w:tabs>
        <w:overflowPunct w:val="0"/>
        <w:autoSpaceDE w:val="0"/>
        <w:autoSpaceDN w:val="0"/>
        <w:adjustRightInd w:val="0"/>
        <w:ind w:firstLine="851"/>
        <w:jc w:val="both"/>
        <w:rPr>
          <w:sz w:val="24"/>
          <w:szCs w:val="24"/>
          <w:lang w:val="lt-LT"/>
        </w:rPr>
      </w:pPr>
      <w:r>
        <w:rPr>
          <w:sz w:val="24"/>
          <w:szCs w:val="24"/>
          <w:lang w:val="lt-LT"/>
        </w:rPr>
        <w:t>Savivaldybės taryba turi p</w:t>
      </w:r>
      <w:r w:rsidRPr="002C5792">
        <w:rPr>
          <w:sz w:val="24"/>
          <w:szCs w:val="24"/>
          <w:lang w:val="lt-LT"/>
        </w:rPr>
        <w:t>ripažinti netekusiu galios</w:t>
      </w:r>
      <w:r>
        <w:rPr>
          <w:sz w:val="24"/>
          <w:szCs w:val="24"/>
          <w:lang w:val="lt-LT"/>
        </w:rPr>
        <w:t xml:space="preserve"> </w:t>
      </w:r>
      <w:r w:rsidR="00093230" w:rsidRPr="00093230">
        <w:rPr>
          <w:sz w:val="24"/>
          <w:szCs w:val="24"/>
          <w:lang w:val="lt-LT"/>
        </w:rPr>
        <w:t>Anykščių rajono savivaldybės tarybos 2020 m. sausio 30 d. sprendimą Nr. 1-TS-14 ,,Dėl ilgalaikės (trumpalaikės) socialinės globos paslaugų teikimo šeimynoje ir lėšų kompensavimo sutarties formos patvirtinimo</w:t>
      </w:r>
      <w:r w:rsidR="00093230">
        <w:rPr>
          <w:sz w:val="24"/>
          <w:szCs w:val="24"/>
          <w:lang w:val="lt-LT"/>
        </w:rPr>
        <w:t>“</w:t>
      </w:r>
      <w:r w:rsidR="00D52997">
        <w:rPr>
          <w:sz w:val="24"/>
          <w:szCs w:val="24"/>
          <w:lang w:val="lt-LT"/>
        </w:rPr>
        <w:t>.</w:t>
      </w:r>
      <w:r w:rsidR="00093230">
        <w:rPr>
          <w:sz w:val="24"/>
          <w:szCs w:val="24"/>
          <w:lang w:val="lt-LT"/>
        </w:rPr>
        <w:t xml:space="preserve"> </w:t>
      </w:r>
    </w:p>
    <w:p w14:paraId="5F11A67B" w14:textId="78E63D26" w:rsidR="00895338" w:rsidRPr="00895338" w:rsidRDefault="00895338" w:rsidP="00895338">
      <w:pPr>
        <w:tabs>
          <w:tab w:val="right" w:pos="9638"/>
        </w:tabs>
        <w:overflowPunct w:val="0"/>
        <w:autoSpaceDE w:val="0"/>
        <w:autoSpaceDN w:val="0"/>
        <w:adjustRightInd w:val="0"/>
        <w:rPr>
          <w:sz w:val="24"/>
          <w:szCs w:val="24"/>
          <w:lang w:val="lt-LT"/>
        </w:rPr>
      </w:pPr>
      <w:r w:rsidRPr="00266DB0">
        <w:rPr>
          <w:b/>
          <w:bCs/>
          <w:sz w:val="24"/>
          <w:szCs w:val="24"/>
          <w:lang w:val="lt-LT"/>
        </w:rPr>
        <w:t>6. Sprendimo įgyvendinimo terminai – kas, ką ir kada turėtų atlikti.</w:t>
      </w:r>
      <w:r w:rsidRPr="00895338">
        <w:rPr>
          <w:sz w:val="24"/>
          <w:szCs w:val="24"/>
          <w:lang w:val="lt-LT"/>
        </w:rPr>
        <w:tab/>
      </w:r>
    </w:p>
    <w:p w14:paraId="432C9E04" w14:textId="66D8A222" w:rsidR="00895338" w:rsidRPr="00895338" w:rsidRDefault="00895338" w:rsidP="004655E7">
      <w:pPr>
        <w:tabs>
          <w:tab w:val="right" w:pos="9638"/>
        </w:tabs>
        <w:overflowPunct w:val="0"/>
        <w:autoSpaceDE w:val="0"/>
        <w:autoSpaceDN w:val="0"/>
        <w:adjustRightInd w:val="0"/>
        <w:ind w:firstLine="851"/>
        <w:rPr>
          <w:sz w:val="24"/>
          <w:szCs w:val="24"/>
          <w:lang w:val="lt-LT"/>
        </w:rPr>
      </w:pPr>
      <w:r w:rsidRPr="00895338">
        <w:rPr>
          <w:sz w:val="24"/>
          <w:szCs w:val="24"/>
          <w:lang w:val="lt-LT"/>
        </w:rPr>
        <w:t xml:space="preserve">Sprendimą įgyvendina </w:t>
      </w:r>
      <w:r w:rsidR="00E9295A">
        <w:rPr>
          <w:sz w:val="24"/>
          <w:szCs w:val="24"/>
          <w:lang w:val="lt-LT"/>
        </w:rPr>
        <w:t xml:space="preserve">savivaldybės </w:t>
      </w:r>
      <w:r w:rsidR="00093230">
        <w:rPr>
          <w:sz w:val="24"/>
          <w:szCs w:val="24"/>
          <w:lang w:val="lt-LT"/>
        </w:rPr>
        <w:t>administracijos direktorius</w:t>
      </w:r>
      <w:r w:rsidR="00D52997">
        <w:rPr>
          <w:sz w:val="24"/>
          <w:szCs w:val="24"/>
          <w:lang w:val="lt-LT"/>
        </w:rPr>
        <w:t>.</w:t>
      </w:r>
    </w:p>
    <w:p w14:paraId="21B6D76C" w14:textId="77777777" w:rsidR="00895338" w:rsidRPr="00266DB0" w:rsidRDefault="00895338" w:rsidP="00895338">
      <w:pPr>
        <w:tabs>
          <w:tab w:val="right" w:pos="9638"/>
        </w:tabs>
        <w:overflowPunct w:val="0"/>
        <w:autoSpaceDE w:val="0"/>
        <w:autoSpaceDN w:val="0"/>
        <w:adjustRightInd w:val="0"/>
        <w:rPr>
          <w:b/>
          <w:bCs/>
          <w:sz w:val="24"/>
          <w:szCs w:val="24"/>
          <w:lang w:val="lt-LT"/>
        </w:rPr>
      </w:pPr>
      <w:r w:rsidRPr="00266DB0">
        <w:rPr>
          <w:b/>
          <w:bCs/>
          <w:sz w:val="24"/>
          <w:szCs w:val="24"/>
          <w:lang w:val="lt-LT"/>
        </w:rPr>
        <w:t>7. Sprendimo projekto rengimo metu gauti specialistų vertinimai ir išvados</w:t>
      </w:r>
    </w:p>
    <w:p w14:paraId="219CE8F7" w14:textId="5E03F7C0" w:rsidR="00266DB0" w:rsidRDefault="00895338" w:rsidP="004655E7">
      <w:pPr>
        <w:tabs>
          <w:tab w:val="right" w:pos="9638"/>
        </w:tabs>
        <w:overflowPunct w:val="0"/>
        <w:autoSpaceDE w:val="0"/>
        <w:autoSpaceDN w:val="0"/>
        <w:adjustRightInd w:val="0"/>
        <w:ind w:firstLine="851"/>
        <w:rPr>
          <w:sz w:val="24"/>
          <w:szCs w:val="24"/>
          <w:lang w:val="lt-LT"/>
        </w:rPr>
      </w:pPr>
      <w:r w:rsidRPr="00895338">
        <w:rPr>
          <w:sz w:val="24"/>
          <w:szCs w:val="24"/>
          <w:lang w:val="lt-LT"/>
        </w:rPr>
        <w:t xml:space="preserve">Nėra. </w:t>
      </w:r>
    </w:p>
    <w:p w14:paraId="1DE6307F" w14:textId="74C0C044" w:rsidR="00895338" w:rsidRPr="00266DB0" w:rsidRDefault="00895338" w:rsidP="00895338">
      <w:pPr>
        <w:tabs>
          <w:tab w:val="right" w:pos="9638"/>
        </w:tabs>
        <w:overflowPunct w:val="0"/>
        <w:autoSpaceDE w:val="0"/>
        <w:autoSpaceDN w:val="0"/>
        <w:adjustRightInd w:val="0"/>
        <w:rPr>
          <w:b/>
          <w:bCs/>
          <w:sz w:val="24"/>
          <w:szCs w:val="24"/>
          <w:lang w:val="lt-LT"/>
        </w:rPr>
      </w:pPr>
      <w:r w:rsidRPr="00266DB0">
        <w:rPr>
          <w:b/>
          <w:bCs/>
          <w:sz w:val="24"/>
          <w:szCs w:val="24"/>
          <w:lang w:val="lt-LT"/>
        </w:rPr>
        <w:t>8. Kiti reikalingi pagrindimai, skaičiavimai ir paaiškinimai</w:t>
      </w:r>
    </w:p>
    <w:p w14:paraId="33DC027E" w14:textId="594462C1" w:rsidR="00266DB0" w:rsidRDefault="00895338" w:rsidP="004655E7">
      <w:pPr>
        <w:tabs>
          <w:tab w:val="right" w:pos="9638"/>
        </w:tabs>
        <w:overflowPunct w:val="0"/>
        <w:autoSpaceDE w:val="0"/>
        <w:autoSpaceDN w:val="0"/>
        <w:adjustRightInd w:val="0"/>
        <w:ind w:firstLine="851"/>
        <w:rPr>
          <w:sz w:val="24"/>
          <w:szCs w:val="24"/>
          <w:lang w:val="lt-LT"/>
        </w:rPr>
      </w:pPr>
      <w:r w:rsidRPr="00895338">
        <w:rPr>
          <w:sz w:val="24"/>
          <w:szCs w:val="24"/>
          <w:lang w:val="lt-LT"/>
        </w:rPr>
        <w:t>Nėra.</w:t>
      </w:r>
    </w:p>
    <w:p w14:paraId="6933D9B4" w14:textId="1BA213BD" w:rsidR="00895338" w:rsidRPr="00266DB0" w:rsidRDefault="00895338" w:rsidP="00895338">
      <w:pPr>
        <w:tabs>
          <w:tab w:val="right" w:pos="9638"/>
        </w:tabs>
        <w:overflowPunct w:val="0"/>
        <w:autoSpaceDE w:val="0"/>
        <w:autoSpaceDN w:val="0"/>
        <w:adjustRightInd w:val="0"/>
        <w:rPr>
          <w:b/>
          <w:bCs/>
          <w:sz w:val="24"/>
          <w:szCs w:val="24"/>
          <w:lang w:val="lt-LT"/>
        </w:rPr>
      </w:pPr>
      <w:r w:rsidRPr="00266DB0">
        <w:rPr>
          <w:b/>
          <w:bCs/>
          <w:sz w:val="24"/>
          <w:szCs w:val="24"/>
          <w:lang w:val="lt-LT"/>
        </w:rPr>
        <w:t xml:space="preserve">9. Sprendimo projekto iniciatorius ir rengėjas, pranešėjas </w:t>
      </w:r>
    </w:p>
    <w:p w14:paraId="0533AAC8" w14:textId="0CBEAEBF" w:rsidR="00895338" w:rsidRPr="00895338" w:rsidRDefault="00895338" w:rsidP="00510726">
      <w:pPr>
        <w:tabs>
          <w:tab w:val="right" w:pos="9638"/>
        </w:tabs>
        <w:overflowPunct w:val="0"/>
        <w:autoSpaceDE w:val="0"/>
        <w:autoSpaceDN w:val="0"/>
        <w:adjustRightInd w:val="0"/>
        <w:ind w:firstLine="851"/>
        <w:rPr>
          <w:sz w:val="24"/>
          <w:szCs w:val="24"/>
          <w:lang w:val="lt-LT"/>
        </w:rPr>
      </w:pPr>
      <w:r w:rsidRPr="00895338">
        <w:rPr>
          <w:sz w:val="24"/>
          <w:szCs w:val="24"/>
          <w:lang w:val="lt-LT"/>
        </w:rPr>
        <w:t>Sprendimo projekto iniciatorius – Socialinės paramos skyrius.</w:t>
      </w:r>
    </w:p>
    <w:p w14:paraId="2A2B6CB6" w14:textId="77777777" w:rsidR="00895338" w:rsidRPr="00895338" w:rsidRDefault="00895338" w:rsidP="00510726">
      <w:pPr>
        <w:tabs>
          <w:tab w:val="right" w:pos="9638"/>
        </w:tabs>
        <w:overflowPunct w:val="0"/>
        <w:autoSpaceDE w:val="0"/>
        <w:autoSpaceDN w:val="0"/>
        <w:adjustRightInd w:val="0"/>
        <w:ind w:firstLine="851"/>
        <w:rPr>
          <w:sz w:val="24"/>
          <w:szCs w:val="24"/>
          <w:lang w:val="lt-LT"/>
        </w:rPr>
      </w:pPr>
      <w:r w:rsidRPr="00895338">
        <w:rPr>
          <w:sz w:val="24"/>
          <w:szCs w:val="24"/>
          <w:lang w:val="lt-LT"/>
        </w:rPr>
        <w:t xml:space="preserve">Rengėja – Socialinės paramos skyriaus vyr. specialistė Asta </w:t>
      </w:r>
      <w:proofErr w:type="spellStart"/>
      <w:r w:rsidRPr="00895338">
        <w:rPr>
          <w:sz w:val="24"/>
          <w:szCs w:val="24"/>
          <w:lang w:val="lt-LT"/>
        </w:rPr>
        <w:t>Fallin</w:t>
      </w:r>
      <w:proofErr w:type="spellEnd"/>
      <w:r w:rsidRPr="00895338">
        <w:rPr>
          <w:sz w:val="24"/>
          <w:szCs w:val="24"/>
          <w:lang w:val="lt-LT"/>
        </w:rPr>
        <w:t>.</w:t>
      </w:r>
    </w:p>
    <w:p w14:paraId="5DBB1AD5" w14:textId="5804FC8B" w:rsidR="00895338" w:rsidRDefault="00895338" w:rsidP="00510726">
      <w:pPr>
        <w:tabs>
          <w:tab w:val="right" w:pos="9638"/>
        </w:tabs>
        <w:overflowPunct w:val="0"/>
        <w:autoSpaceDE w:val="0"/>
        <w:autoSpaceDN w:val="0"/>
        <w:adjustRightInd w:val="0"/>
        <w:ind w:firstLine="851"/>
        <w:rPr>
          <w:sz w:val="24"/>
          <w:szCs w:val="24"/>
          <w:lang w:val="lt-LT"/>
        </w:rPr>
      </w:pPr>
      <w:r w:rsidRPr="00895338">
        <w:rPr>
          <w:sz w:val="24"/>
          <w:szCs w:val="24"/>
          <w:lang w:val="lt-LT"/>
        </w:rPr>
        <w:t>Pranešėja – Socialinės paramos skyriaus vedėj</w:t>
      </w:r>
      <w:r w:rsidR="00A10914">
        <w:rPr>
          <w:sz w:val="24"/>
          <w:szCs w:val="24"/>
          <w:lang w:val="lt-LT"/>
        </w:rPr>
        <w:t>a Vaida Laurukėnienė</w:t>
      </w:r>
      <w:r w:rsidRPr="00895338">
        <w:rPr>
          <w:sz w:val="24"/>
          <w:szCs w:val="24"/>
          <w:lang w:val="lt-LT"/>
        </w:rPr>
        <w:t>.</w:t>
      </w:r>
    </w:p>
    <w:sectPr w:rsidR="00895338" w:rsidSect="004655E7">
      <w:headerReference w:type="defaul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F2BF9" w14:textId="77777777" w:rsidR="000D0A51" w:rsidRDefault="000D0A51" w:rsidP="004655E7">
      <w:r>
        <w:separator/>
      </w:r>
    </w:p>
  </w:endnote>
  <w:endnote w:type="continuationSeparator" w:id="0">
    <w:p w14:paraId="64DC2D04" w14:textId="77777777" w:rsidR="000D0A51" w:rsidRDefault="000D0A51" w:rsidP="00465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59167" w14:textId="77777777" w:rsidR="000D0A51" w:rsidRDefault="000D0A51" w:rsidP="004655E7">
      <w:r>
        <w:separator/>
      </w:r>
    </w:p>
  </w:footnote>
  <w:footnote w:type="continuationSeparator" w:id="0">
    <w:p w14:paraId="0549CA24" w14:textId="77777777" w:rsidR="000D0A51" w:rsidRDefault="000D0A51" w:rsidP="00465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C2654" w14:textId="5B9ECCC6" w:rsidR="004655E7" w:rsidRDefault="004655E7" w:rsidP="004655E7">
    <w:pPr>
      <w:pStyle w:val="Antrats"/>
      <w:jc w:val="right"/>
    </w:pPr>
    <w:r w:rsidRPr="004655E7">
      <w:rPr>
        <w:b/>
        <w:bCs/>
        <w:sz w:val="24"/>
        <w:szCs w:val="24"/>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122A0"/>
    <w:multiLevelType w:val="hybridMultilevel"/>
    <w:tmpl w:val="B87886F4"/>
    <w:lvl w:ilvl="0" w:tplc="8C563CFE">
      <w:start w:val="1"/>
      <w:numFmt w:val="decimal"/>
      <w:lvlText w:val="%1."/>
      <w:lvlJc w:val="left"/>
      <w:pPr>
        <w:ind w:left="1200" w:hanging="360"/>
      </w:pPr>
    </w:lvl>
    <w:lvl w:ilvl="1" w:tplc="04270019">
      <w:start w:val="1"/>
      <w:numFmt w:val="lowerLetter"/>
      <w:lvlText w:val="%2."/>
      <w:lvlJc w:val="left"/>
      <w:pPr>
        <w:ind w:left="1920" w:hanging="360"/>
      </w:pPr>
    </w:lvl>
    <w:lvl w:ilvl="2" w:tplc="0427001B">
      <w:start w:val="1"/>
      <w:numFmt w:val="lowerRoman"/>
      <w:lvlText w:val="%3."/>
      <w:lvlJc w:val="right"/>
      <w:pPr>
        <w:ind w:left="2640" w:hanging="180"/>
      </w:pPr>
    </w:lvl>
    <w:lvl w:ilvl="3" w:tplc="0427000F">
      <w:start w:val="1"/>
      <w:numFmt w:val="decimal"/>
      <w:lvlText w:val="%4."/>
      <w:lvlJc w:val="left"/>
      <w:pPr>
        <w:ind w:left="3360" w:hanging="360"/>
      </w:pPr>
    </w:lvl>
    <w:lvl w:ilvl="4" w:tplc="04270019">
      <w:start w:val="1"/>
      <w:numFmt w:val="lowerLetter"/>
      <w:lvlText w:val="%5."/>
      <w:lvlJc w:val="left"/>
      <w:pPr>
        <w:ind w:left="4080" w:hanging="360"/>
      </w:pPr>
    </w:lvl>
    <w:lvl w:ilvl="5" w:tplc="0427001B">
      <w:start w:val="1"/>
      <w:numFmt w:val="lowerRoman"/>
      <w:lvlText w:val="%6."/>
      <w:lvlJc w:val="right"/>
      <w:pPr>
        <w:ind w:left="4800" w:hanging="180"/>
      </w:pPr>
    </w:lvl>
    <w:lvl w:ilvl="6" w:tplc="0427000F">
      <w:start w:val="1"/>
      <w:numFmt w:val="decimal"/>
      <w:lvlText w:val="%7."/>
      <w:lvlJc w:val="left"/>
      <w:pPr>
        <w:ind w:left="5520" w:hanging="360"/>
      </w:pPr>
    </w:lvl>
    <w:lvl w:ilvl="7" w:tplc="04270019">
      <w:start w:val="1"/>
      <w:numFmt w:val="lowerLetter"/>
      <w:lvlText w:val="%8."/>
      <w:lvlJc w:val="left"/>
      <w:pPr>
        <w:ind w:left="6240" w:hanging="360"/>
      </w:pPr>
    </w:lvl>
    <w:lvl w:ilvl="8" w:tplc="0427001B">
      <w:start w:val="1"/>
      <w:numFmt w:val="lowerRoman"/>
      <w:lvlText w:val="%9."/>
      <w:lvlJc w:val="right"/>
      <w:pPr>
        <w:ind w:left="6960" w:hanging="180"/>
      </w:pPr>
    </w:lvl>
  </w:abstractNum>
  <w:abstractNum w:abstractNumId="1" w15:restartNumberingAfterBreak="0">
    <w:nsid w:val="27D5594E"/>
    <w:multiLevelType w:val="hybridMultilevel"/>
    <w:tmpl w:val="69B48E00"/>
    <w:lvl w:ilvl="0" w:tplc="1AD0F27E">
      <w:start w:val="1"/>
      <w:numFmt w:val="decimal"/>
      <w:lvlText w:val="%1."/>
      <w:lvlJc w:val="left"/>
      <w:pPr>
        <w:ind w:left="1103" w:hanging="360"/>
      </w:pPr>
      <w:rPr>
        <w:rFonts w:hint="default"/>
      </w:rPr>
    </w:lvl>
    <w:lvl w:ilvl="1" w:tplc="04270019" w:tentative="1">
      <w:start w:val="1"/>
      <w:numFmt w:val="lowerLetter"/>
      <w:lvlText w:val="%2."/>
      <w:lvlJc w:val="left"/>
      <w:pPr>
        <w:ind w:left="1823" w:hanging="360"/>
      </w:pPr>
    </w:lvl>
    <w:lvl w:ilvl="2" w:tplc="0427001B" w:tentative="1">
      <w:start w:val="1"/>
      <w:numFmt w:val="lowerRoman"/>
      <w:lvlText w:val="%3."/>
      <w:lvlJc w:val="right"/>
      <w:pPr>
        <w:ind w:left="2543" w:hanging="180"/>
      </w:pPr>
    </w:lvl>
    <w:lvl w:ilvl="3" w:tplc="0427000F" w:tentative="1">
      <w:start w:val="1"/>
      <w:numFmt w:val="decimal"/>
      <w:lvlText w:val="%4."/>
      <w:lvlJc w:val="left"/>
      <w:pPr>
        <w:ind w:left="3263" w:hanging="360"/>
      </w:pPr>
    </w:lvl>
    <w:lvl w:ilvl="4" w:tplc="04270019" w:tentative="1">
      <w:start w:val="1"/>
      <w:numFmt w:val="lowerLetter"/>
      <w:lvlText w:val="%5."/>
      <w:lvlJc w:val="left"/>
      <w:pPr>
        <w:ind w:left="3983" w:hanging="360"/>
      </w:pPr>
    </w:lvl>
    <w:lvl w:ilvl="5" w:tplc="0427001B" w:tentative="1">
      <w:start w:val="1"/>
      <w:numFmt w:val="lowerRoman"/>
      <w:lvlText w:val="%6."/>
      <w:lvlJc w:val="right"/>
      <w:pPr>
        <w:ind w:left="4703" w:hanging="180"/>
      </w:pPr>
    </w:lvl>
    <w:lvl w:ilvl="6" w:tplc="0427000F" w:tentative="1">
      <w:start w:val="1"/>
      <w:numFmt w:val="decimal"/>
      <w:lvlText w:val="%7."/>
      <w:lvlJc w:val="left"/>
      <w:pPr>
        <w:ind w:left="5423" w:hanging="360"/>
      </w:pPr>
    </w:lvl>
    <w:lvl w:ilvl="7" w:tplc="04270019" w:tentative="1">
      <w:start w:val="1"/>
      <w:numFmt w:val="lowerLetter"/>
      <w:lvlText w:val="%8."/>
      <w:lvlJc w:val="left"/>
      <w:pPr>
        <w:ind w:left="6143" w:hanging="360"/>
      </w:pPr>
    </w:lvl>
    <w:lvl w:ilvl="8" w:tplc="0427001B" w:tentative="1">
      <w:start w:val="1"/>
      <w:numFmt w:val="lowerRoman"/>
      <w:lvlText w:val="%9."/>
      <w:lvlJc w:val="right"/>
      <w:pPr>
        <w:ind w:left="6863" w:hanging="180"/>
      </w:pPr>
    </w:lvl>
  </w:abstractNum>
  <w:abstractNum w:abstractNumId="2" w15:restartNumberingAfterBreak="0">
    <w:nsid w:val="2CCB18BE"/>
    <w:multiLevelType w:val="hybridMultilevel"/>
    <w:tmpl w:val="9E4C51C8"/>
    <w:lvl w:ilvl="0" w:tplc="C9C089F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336E424D"/>
    <w:multiLevelType w:val="multilevel"/>
    <w:tmpl w:val="DB0867BC"/>
    <w:lvl w:ilvl="0">
      <w:start w:val="1"/>
      <w:numFmt w:val="decimal"/>
      <w:lvlText w:val="%1."/>
      <w:lvlJc w:val="left"/>
      <w:pPr>
        <w:ind w:left="1211"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 w15:restartNumberingAfterBreak="0">
    <w:nsid w:val="7F152603"/>
    <w:multiLevelType w:val="hybridMultilevel"/>
    <w:tmpl w:val="8522CD00"/>
    <w:lvl w:ilvl="0" w:tplc="D1901F1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14056456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31805209">
    <w:abstractNumId w:val="1"/>
  </w:num>
  <w:num w:numId="3" w16cid:durableId="2031026471">
    <w:abstractNumId w:val="3"/>
  </w:num>
  <w:num w:numId="4" w16cid:durableId="1757902124">
    <w:abstractNumId w:val="4"/>
  </w:num>
  <w:num w:numId="5" w16cid:durableId="19069149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1296"/>
  <w:hyphenationZone w:val="396"/>
  <w:evenAndOddHeader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339"/>
    <w:rsid w:val="00003A11"/>
    <w:rsid w:val="000218A0"/>
    <w:rsid w:val="000931BA"/>
    <w:rsid w:val="00093230"/>
    <w:rsid w:val="000D0A51"/>
    <w:rsid w:val="000D2228"/>
    <w:rsid w:val="000E181F"/>
    <w:rsid w:val="00120E05"/>
    <w:rsid w:val="00213ECE"/>
    <w:rsid w:val="00246D6B"/>
    <w:rsid w:val="00266DB0"/>
    <w:rsid w:val="002B47CB"/>
    <w:rsid w:val="002C5792"/>
    <w:rsid w:val="002C685E"/>
    <w:rsid w:val="002C7308"/>
    <w:rsid w:val="002E10F5"/>
    <w:rsid w:val="00361D2D"/>
    <w:rsid w:val="00363C17"/>
    <w:rsid w:val="00383AA7"/>
    <w:rsid w:val="00386472"/>
    <w:rsid w:val="003C5B74"/>
    <w:rsid w:val="003D2169"/>
    <w:rsid w:val="003D3F21"/>
    <w:rsid w:val="003D570F"/>
    <w:rsid w:val="003E0419"/>
    <w:rsid w:val="003E6A37"/>
    <w:rsid w:val="00405AF6"/>
    <w:rsid w:val="00412043"/>
    <w:rsid w:val="004655E7"/>
    <w:rsid w:val="00502656"/>
    <w:rsid w:val="00510726"/>
    <w:rsid w:val="005300A8"/>
    <w:rsid w:val="00567DEF"/>
    <w:rsid w:val="00576339"/>
    <w:rsid w:val="005B068D"/>
    <w:rsid w:val="005D6771"/>
    <w:rsid w:val="00632651"/>
    <w:rsid w:val="006541EF"/>
    <w:rsid w:val="006602F8"/>
    <w:rsid w:val="006D3D7B"/>
    <w:rsid w:val="00700344"/>
    <w:rsid w:val="00713E99"/>
    <w:rsid w:val="0072197D"/>
    <w:rsid w:val="0072456C"/>
    <w:rsid w:val="00801379"/>
    <w:rsid w:val="008166EA"/>
    <w:rsid w:val="00834FAC"/>
    <w:rsid w:val="00855FDC"/>
    <w:rsid w:val="00860959"/>
    <w:rsid w:val="00895338"/>
    <w:rsid w:val="008B2992"/>
    <w:rsid w:val="008E1B04"/>
    <w:rsid w:val="008F1660"/>
    <w:rsid w:val="009A33A0"/>
    <w:rsid w:val="009C2D5F"/>
    <w:rsid w:val="009E37C3"/>
    <w:rsid w:val="009F5466"/>
    <w:rsid w:val="00A10914"/>
    <w:rsid w:val="00A327A9"/>
    <w:rsid w:val="00A404C3"/>
    <w:rsid w:val="00A52B0D"/>
    <w:rsid w:val="00AA195F"/>
    <w:rsid w:val="00AA40A1"/>
    <w:rsid w:val="00AE01E6"/>
    <w:rsid w:val="00B158F1"/>
    <w:rsid w:val="00B52241"/>
    <w:rsid w:val="00B52840"/>
    <w:rsid w:val="00BA74D4"/>
    <w:rsid w:val="00BD2D7D"/>
    <w:rsid w:val="00BE478A"/>
    <w:rsid w:val="00BE7D55"/>
    <w:rsid w:val="00BF1518"/>
    <w:rsid w:val="00C030FF"/>
    <w:rsid w:val="00C243FE"/>
    <w:rsid w:val="00C26564"/>
    <w:rsid w:val="00C5695C"/>
    <w:rsid w:val="00C86E11"/>
    <w:rsid w:val="00C90E44"/>
    <w:rsid w:val="00CC47DE"/>
    <w:rsid w:val="00CC4CD1"/>
    <w:rsid w:val="00CE0AC7"/>
    <w:rsid w:val="00D52997"/>
    <w:rsid w:val="00D90FC2"/>
    <w:rsid w:val="00DA53EF"/>
    <w:rsid w:val="00DB2E8D"/>
    <w:rsid w:val="00DD360B"/>
    <w:rsid w:val="00DE5E4B"/>
    <w:rsid w:val="00E2481D"/>
    <w:rsid w:val="00E9295A"/>
    <w:rsid w:val="00EA6A0A"/>
    <w:rsid w:val="00EB1BF4"/>
    <w:rsid w:val="00EB4F6F"/>
    <w:rsid w:val="00EB5A3B"/>
    <w:rsid w:val="00F057F5"/>
    <w:rsid w:val="00F24F46"/>
    <w:rsid w:val="00FA4E7C"/>
    <w:rsid w:val="00FB01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FD8FD"/>
  <w15:docId w15:val="{488CA971-133B-48F2-BF6B-996D9ADC6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6339"/>
    <w:rPr>
      <w:rFonts w:eastAsia="Times New Roman"/>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576339"/>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C030FF"/>
    <w:rPr>
      <w:rFonts w:ascii="Tahoma" w:hAnsi="Tahoma" w:cs="Tahoma"/>
      <w:sz w:val="16"/>
      <w:szCs w:val="16"/>
    </w:rPr>
  </w:style>
  <w:style w:type="character" w:customStyle="1" w:styleId="DebesliotekstasDiagrama">
    <w:name w:val="Debesėlio tekstas Diagrama"/>
    <w:link w:val="Debesliotekstas"/>
    <w:uiPriority w:val="99"/>
    <w:semiHidden/>
    <w:rsid w:val="00C030FF"/>
    <w:rPr>
      <w:rFonts w:ascii="Tahoma" w:eastAsia="Times New Roman" w:hAnsi="Tahoma" w:cs="Tahoma"/>
      <w:sz w:val="16"/>
      <w:szCs w:val="16"/>
      <w:lang w:val="en-AU" w:eastAsia="en-US"/>
    </w:rPr>
  </w:style>
  <w:style w:type="paragraph" w:customStyle="1" w:styleId="Debesliotekstas1">
    <w:name w:val="Debesėlio tekstas1"/>
    <w:basedOn w:val="prastasis"/>
    <w:semiHidden/>
    <w:rsid w:val="00C90E44"/>
    <w:rPr>
      <w:rFonts w:ascii="Tahoma" w:hAnsi="Tahoma" w:cs="Tahoma"/>
      <w:sz w:val="16"/>
      <w:szCs w:val="16"/>
      <w:lang w:val="lt-LT"/>
    </w:rPr>
  </w:style>
  <w:style w:type="paragraph" w:styleId="Pagrindinistekstas">
    <w:name w:val="Body Text"/>
    <w:basedOn w:val="prastasis"/>
    <w:link w:val="PagrindinistekstasDiagrama"/>
    <w:unhideWhenUsed/>
    <w:rsid w:val="00A327A9"/>
    <w:pPr>
      <w:overflowPunct w:val="0"/>
      <w:autoSpaceDE w:val="0"/>
      <w:autoSpaceDN w:val="0"/>
      <w:adjustRightInd w:val="0"/>
      <w:jc w:val="both"/>
    </w:pPr>
    <w:rPr>
      <w:bCs/>
      <w:sz w:val="24"/>
      <w:lang w:val="lt-LT"/>
    </w:rPr>
  </w:style>
  <w:style w:type="character" w:customStyle="1" w:styleId="PagrindinistekstasDiagrama">
    <w:name w:val="Pagrindinis tekstas Diagrama"/>
    <w:link w:val="Pagrindinistekstas"/>
    <w:rsid w:val="00A327A9"/>
    <w:rPr>
      <w:rFonts w:eastAsia="Times New Roman"/>
      <w:bCs/>
      <w:sz w:val="24"/>
      <w:lang w:eastAsia="en-US"/>
    </w:rPr>
  </w:style>
  <w:style w:type="paragraph" w:styleId="Betarp">
    <w:name w:val="No Spacing"/>
    <w:uiPriority w:val="1"/>
    <w:qFormat/>
    <w:rsid w:val="00B52840"/>
    <w:rPr>
      <w:rFonts w:eastAsia="Times New Roman"/>
      <w:lang w:val="en-AU"/>
    </w:rPr>
  </w:style>
  <w:style w:type="character" w:styleId="Hipersaitas">
    <w:name w:val="Hyperlink"/>
    <w:basedOn w:val="Numatytasispastraiposriftas"/>
    <w:uiPriority w:val="99"/>
    <w:unhideWhenUsed/>
    <w:rsid w:val="003D2169"/>
    <w:rPr>
      <w:color w:val="0563C1" w:themeColor="hyperlink"/>
      <w:u w:val="single"/>
    </w:rPr>
  </w:style>
  <w:style w:type="character" w:styleId="Neapdorotaspaminjimas">
    <w:name w:val="Unresolved Mention"/>
    <w:basedOn w:val="Numatytasispastraiposriftas"/>
    <w:uiPriority w:val="99"/>
    <w:semiHidden/>
    <w:unhideWhenUsed/>
    <w:rsid w:val="003D2169"/>
    <w:rPr>
      <w:color w:val="605E5C"/>
      <w:shd w:val="clear" w:color="auto" w:fill="E1DFDD"/>
    </w:rPr>
  </w:style>
  <w:style w:type="paragraph" w:styleId="Antrats">
    <w:name w:val="header"/>
    <w:basedOn w:val="prastasis"/>
    <w:link w:val="AntratsDiagrama"/>
    <w:uiPriority w:val="99"/>
    <w:unhideWhenUsed/>
    <w:rsid w:val="004655E7"/>
    <w:pPr>
      <w:tabs>
        <w:tab w:val="center" w:pos="4819"/>
        <w:tab w:val="right" w:pos="9638"/>
      </w:tabs>
    </w:pPr>
  </w:style>
  <w:style w:type="character" w:customStyle="1" w:styleId="AntratsDiagrama">
    <w:name w:val="Antraštės Diagrama"/>
    <w:basedOn w:val="Numatytasispastraiposriftas"/>
    <w:link w:val="Antrats"/>
    <w:uiPriority w:val="99"/>
    <w:rsid w:val="004655E7"/>
    <w:rPr>
      <w:rFonts w:eastAsia="Times New Roman"/>
      <w:lang w:val="en-AU"/>
    </w:rPr>
  </w:style>
  <w:style w:type="paragraph" w:styleId="Porat">
    <w:name w:val="footer"/>
    <w:basedOn w:val="prastasis"/>
    <w:link w:val="PoratDiagrama"/>
    <w:uiPriority w:val="99"/>
    <w:unhideWhenUsed/>
    <w:rsid w:val="004655E7"/>
    <w:pPr>
      <w:tabs>
        <w:tab w:val="center" w:pos="4819"/>
        <w:tab w:val="right" w:pos="9638"/>
      </w:tabs>
    </w:pPr>
  </w:style>
  <w:style w:type="character" w:customStyle="1" w:styleId="PoratDiagrama">
    <w:name w:val="Poraštė Diagrama"/>
    <w:basedOn w:val="Numatytasispastraiposriftas"/>
    <w:link w:val="Porat"/>
    <w:uiPriority w:val="99"/>
    <w:rsid w:val="004655E7"/>
    <w:rPr>
      <w:rFonts w:eastAsia="Times New Roman"/>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516781">
      <w:bodyDiv w:val="1"/>
      <w:marLeft w:val="0"/>
      <w:marRight w:val="0"/>
      <w:marTop w:val="0"/>
      <w:marBottom w:val="0"/>
      <w:divBdr>
        <w:top w:val="none" w:sz="0" w:space="0" w:color="auto"/>
        <w:left w:val="none" w:sz="0" w:space="0" w:color="auto"/>
        <w:bottom w:val="none" w:sz="0" w:space="0" w:color="auto"/>
        <w:right w:val="none" w:sz="0" w:space="0" w:color="auto"/>
      </w:divBdr>
    </w:div>
    <w:div w:id="1534920702">
      <w:bodyDiv w:val="1"/>
      <w:marLeft w:val="0"/>
      <w:marRight w:val="0"/>
      <w:marTop w:val="0"/>
      <w:marBottom w:val="0"/>
      <w:divBdr>
        <w:top w:val="none" w:sz="0" w:space="0" w:color="auto"/>
        <w:left w:val="none" w:sz="0" w:space="0" w:color="auto"/>
        <w:bottom w:val="none" w:sz="0" w:space="0" w:color="auto"/>
        <w:right w:val="none" w:sz="0" w:space="0" w:color="auto"/>
      </w:divBdr>
    </w:div>
    <w:div w:id="15441723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e8388fe840494067aaf2b35e25db498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BCFAF-4FD2-4C10-A908-BAE2E09B1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e8388fe840494067aaf2b35e25db498d.dot</Template>
  <TotalTime>0</TotalTime>
  <Pages>2</Pages>
  <Words>2800</Words>
  <Characters>1597</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RAJONO SAVIVALDYBĖS NEVEIKSNIŲ ASMENŲ BŪKLĖS PERŽIŪRĖJIMO KOMISIJOS SUDARYMO</vt:lpstr>
      <vt:lpstr/>
    </vt:vector>
  </TitlesOfParts>
  <Manager>2017-12-21</Manager>
  <Company/>
  <LinksUpToDate>false</LinksUpToDate>
  <CharactersWithSpaces>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NEVEIKSNIŲ ASMENŲ BŪKLĖS PERŽIŪRĖJIMO KOMISIJOS SUDARYMO</dc:title>
  <dc:subject>1-TS-338</dc:subject>
  <dc:creator>ANYKŠČIŲ RAJONO SAVIVALDYBĖS TARYBA</dc:creator>
  <cp:keywords/>
  <dc:description/>
  <cp:lastModifiedBy>Taryba</cp:lastModifiedBy>
  <cp:revision>2</cp:revision>
  <cp:lastPrinted>2017-12-15T07:21:00Z</cp:lastPrinted>
  <dcterms:created xsi:type="dcterms:W3CDTF">2023-09-20T13:29:00Z</dcterms:created>
  <dcterms:modified xsi:type="dcterms:W3CDTF">2023-09-20T13:29:00Z</dcterms:modified>
  <cp:category>SPRENDIMAS</cp:category>
</cp:coreProperties>
</file>